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92F07" w14:textId="77777777" w:rsidR="00971D53" w:rsidRPr="002E76C4" w:rsidRDefault="00971D53" w:rsidP="00971D53">
      <w:pPr>
        <w:spacing w:after="0" w:line="240" w:lineRule="auto"/>
        <w:rPr>
          <w:rFonts w:ascii="Times New Roman" w:eastAsia="Times New Roman" w:hAnsi="Times New Roman" w:cs="Times New Roman"/>
          <w:sz w:val="24"/>
          <w:szCs w:val="24"/>
        </w:rPr>
      </w:pPr>
      <w:r>
        <w:rPr>
          <w:rFonts w:eastAsia="Times New Roman" w:cs="Calibri"/>
          <w:b/>
          <w:bCs/>
          <w:color w:val="000000"/>
          <w:sz w:val="24"/>
          <w:szCs w:val="24"/>
        </w:rPr>
        <w:fldChar w:fldCharType="begin"/>
      </w:r>
      <w:r>
        <w:rPr>
          <w:rFonts w:eastAsia="Times New Roman" w:cs="Calibri"/>
          <w:b/>
          <w:bCs/>
          <w:color w:val="000000"/>
          <w:sz w:val="24"/>
          <w:szCs w:val="24"/>
        </w:rPr>
        <w:instrText xml:space="preserve"> HYPERLINK "http://berkeleytravaux.com/un-convention-law-sea-u-s-hasnt-ratified-stands-today/" </w:instrText>
      </w:r>
      <w:r>
        <w:rPr>
          <w:rFonts w:eastAsia="Times New Roman" w:cs="Calibri"/>
          <w:b/>
          <w:bCs/>
          <w:color w:val="000000"/>
          <w:sz w:val="24"/>
          <w:szCs w:val="24"/>
        </w:rPr>
        <w:fldChar w:fldCharType="separate"/>
      </w:r>
      <w:r>
        <w:rPr>
          <w:rFonts w:eastAsia="Times New Roman" w:cs="Calibri"/>
          <w:b/>
          <w:bCs/>
          <w:color w:val="000000"/>
          <w:sz w:val="24"/>
          <w:szCs w:val="24"/>
        </w:rPr>
        <w:t>Sorokin of Berkeley</w:t>
      </w:r>
      <w:r>
        <w:rPr>
          <w:rFonts w:eastAsia="Times New Roman" w:cs="Calibri"/>
          <w:b/>
          <w:bCs/>
          <w:color w:val="000000"/>
          <w:sz w:val="24"/>
          <w:szCs w:val="24"/>
        </w:rPr>
        <w:fldChar w:fldCharType="end"/>
      </w:r>
      <w:r w:rsidRPr="002E76C4">
        <w:rPr>
          <w:rFonts w:eastAsia="Times New Roman" w:cs="Calibri"/>
          <w:b/>
          <w:bCs/>
          <w:color w:val="000000"/>
          <w:sz w:val="28"/>
          <w:szCs w:val="28"/>
        </w:rPr>
        <w:t xml:space="preserve"> </w:t>
      </w:r>
      <w:r w:rsidRPr="002E76C4">
        <w:rPr>
          <w:rFonts w:eastAsia="Times New Roman" w:cs="Calibri"/>
          <w:color w:val="000000"/>
          <w:sz w:val="24"/>
          <w:szCs w:val="24"/>
        </w:rPr>
        <w:t xml:space="preserve">defines the Convention on The Law of the Sea, or UNCLOS, as an international treaty establishing global norms governing the use of the world’s oceans. </w:t>
      </w:r>
    </w:p>
    <w:p w14:paraId="66CDCD06"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003F42D7" w14:textId="77777777" w:rsidR="00971D53" w:rsidRPr="002E76C4" w:rsidRDefault="00971D53" w:rsidP="00971D53">
      <w:pPr>
        <w:spacing w:after="0" w:line="240" w:lineRule="auto"/>
        <w:rPr>
          <w:rFonts w:ascii="Times New Roman" w:eastAsia="Times New Roman" w:hAnsi="Times New Roman" w:cs="Times New Roman"/>
          <w:sz w:val="24"/>
          <w:szCs w:val="24"/>
        </w:rPr>
      </w:pPr>
      <w:r w:rsidRPr="002E76C4">
        <w:rPr>
          <w:rFonts w:eastAsia="Times New Roman" w:cs="Calibri"/>
          <w:color w:val="000000"/>
          <w:sz w:val="24"/>
          <w:szCs w:val="24"/>
        </w:rPr>
        <w:t xml:space="preserve">Problems at sea are reaching the brink to explode in the status quo. </w:t>
      </w:r>
      <w:hyperlink r:id="rId7" w:history="1">
        <w:r w:rsidRPr="002E76C4">
          <w:rPr>
            <w:rFonts w:eastAsia="Times New Roman" w:cs="Calibri"/>
            <w:b/>
            <w:bCs/>
            <w:color w:val="000000"/>
            <w:sz w:val="24"/>
            <w:szCs w:val="24"/>
          </w:rPr>
          <w:t>Chaudhury of The Economic Times</w:t>
        </w:r>
      </w:hyperlink>
      <w:r w:rsidRPr="002E76C4">
        <w:rPr>
          <w:rFonts w:eastAsia="Times New Roman" w:cs="Calibri"/>
          <w:b/>
          <w:bCs/>
          <w:color w:val="000000"/>
          <w:sz w:val="24"/>
          <w:szCs w:val="24"/>
        </w:rPr>
        <w:t xml:space="preserve"> </w:t>
      </w:r>
      <w:r w:rsidRPr="002E76C4">
        <w:rPr>
          <w:rFonts w:eastAsia="Times New Roman" w:cs="Calibri"/>
          <w:color w:val="000000"/>
          <w:sz w:val="24"/>
          <w:szCs w:val="24"/>
        </w:rPr>
        <w:t xml:space="preserve">reports this August that China’s outright rejection of UNCLOS, blatant disregard of the norms of maritime engagement, militarization of the artificial islands, and the power projection over its much smaller and weaker neighbors has turned the South China Sea into a dangerous flashpoint. </w:t>
      </w:r>
      <w:hyperlink r:id="rId8" w:history="1">
        <w:r w:rsidRPr="002E76C4">
          <w:rPr>
            <w:rFonts w:eastAsia="Times New Roman" w:cs="Calibri"/>
            <w:b/>
            <w:bCs/>
            <w:color w:val="000000"/>
            <w:sz w:val="24"/>
            <w:szCs w:val="24"/>
          </w:rPr>
          <w:t>Dr. Taylor of Asian Pacific Affairs</w:t>
        </w:r>
      </w:hyperlink>
      <w:r w:rsidRPr="002E76C4">
        <w:rPr>
          <w:rFonts w:eastAsia="Times New Roman" w:cs="Calibri"/>
          <w:color w:val="000000"/>
          <w:sz w:val="24"/>
          <w:szCs w:val="24"/>
        </w:rPr>
        <w:t xml:space="preserve"> explains</w:t>
      </w:r>
      <w:r>
        <w:rPr>
          <w:rFonts w:eastAsia="Times New Roman" w:cs="Calibri"/>
          <w:color w:val="000000"/>
          <w:sz w:val="24"/>
          <w:szCs w:val="24"/>
        </w:rPr>
        <w:t xml:space="preserve"> in August 2018</w:t>
      </w:r>
      <w:r w:rsidRPr="002E76C4">
        <w:rPr>
          <w:rFonts w:eastAsia="Times New Roman" w:cs="Calibri"/>
          <w:color w:val="000000"/>
          <w:sz w:val="24"/>
          <w:szCs w:val="24"/>
        </w:rPr>
        <w:t xml:space="preserve"> that this flashpoint is going through a series of individual crises that feed off and escalate one another, a similar pattern that occurred before the outbreak of both World Wars.</w:t>
      </w:r>
      <w:r w:rsidRPr="002E76C4">
        <w:rPr>
          <w:rFonts w:eastAsia="Times New Roman" w:cs="Calibri"/>
          <w:b/>
          <w:bCs/>
          <w:color w:val="000000"/>
          <w:sz w:val="24"/>
          <w:szCs w:val="24"/>
        </w:rPr>
        <w:t xml:space="preserve"> </w:t>
      </w:r>
    </w:p>
    <w:p w14:paraId="15F3EC8D"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49C6AAC6" w14:textId="77777777" w:rsidR="00971D53" w:rsidRPr="002E76C4" w:rsidRDefault="00971D53" w:rsidP="00971D53">
      <w:pPr>
        <w:spacing w:after="0" w:line="240" w:lineRule="auto"/>
        <w:rPr>
          <w:rFonts w:ascii="Times New Roman" w:eastAsia="Times New Roman" w:hAnsi="Times New Roman" w:cs="Times New Roman"/>
          <w:sz w:val="24"/>
          <w:szCs w:val="24"/>
        </w:rPr>
      </w:pPr>
      <w:r>
        <w:rPr>
          <w:rFonts w:eastAsia="Times New Roman" w:cs="Calibri"/>
          <w:color w:val="000000"/>
          <w:sz w:val="24"/>
          <w:szCs w:val="24"/>
        </w:rPr>
        <w:t>These can be seen right now</w:t>
      </w:r>
      <w:r w:rsidRPr="002E76C4">
        <w:rPr>
          <w:rFonts w:eastAsia="Times New Roman" w:cs="Calibri"/>
          <w:color w:val="000000"/>
          <w:sz w:val="24"/>
          <w:szCs w:val="24"/>
        </w:rPr>
        <w:t xml:space="preserve">, as </w:t>
      </w:r>
      <w:hyperlink r:id="rId9" w:history="1">
        <w:r>
          <w:rPr>
            <w:rFonts w:eastAsia="Times New Roman" w:cs="Calibri"/>
            <w:b/>
            <w:bCs/>
            <w:color w:val="000000"/>
            <w:sz w:val="24"/>
            <w:szCs w:val="24"/>
          </w:rPr>
          <w:t>Gates</w:t>
        </w:r>
        <w:r w:rsidRPr="002E76C4">
          <w:rPr>
            <w:rFonts w:eastAsia="Times New Roman" w:cs="Calibri"/>
            <w:b/>
            <w:bCs/>
            <w:color w:val="000000"/>
            <w:sz w:val="24"/>
            <w:szCs w:val="24"/>
          </w:rPr>
          <w:t xml:space="preserve"> of The Diplomat in 2017</w:t>
        </w:r>
      </w:hyperlink>
      <w:r w:rsidRPr="002E76C4">
        <w:rPr>
          <w:rFonts w:eastAsia="Times New Roman" w:cs="Calibri"/>
          <w:b/>
          <w:bCs/>
          <w:color w:val="000000"/>
          <w:sz w:val="24"/>
          <w:szCs w:val="24"/>
        </w:rPr>
        <w:t xml:space="preserve"> </w:t>
      </w:r>
      <w:r w:rsidRPr="002E76C4">
        <w:rPr>
          <w:rFonts w:eastAsia="Times New Roman" w:cs="Calibri"/>
          <w:color w:val="000000"/>
          <w:sz w:val="24"/>
          <w:szCs w:val="24"/>
        </w:rPr>
        <w:t>writes that the absence of the rule of Law of The Sea perpetrated by China’s expansion is providing incentive for Asian nations to build up their armed forces as tensions are boiling over. This causes conflict, as</w:t>
      </w:r>
      <w:r w:rsidRPr="002E76C4">
        <w:rPr>
          <w:rFonts w:eastAsia="Times New Roman" w:cs="Calibri"/>
          <w:b/>
          <w:bCs/>
          <w:color w:val="000000"/>
          <w:sz w:val="24"/>
          <w:szCs w:val="24"/>
        </w:rPr>
        <w:t xml:space="preserve"> </w:t>
      </w:r>
      <w:hyperlink r:id="rId10" w:history="1">
        <w:r w:rsidRPr="002E76C4">
          <w:rPr>
            <w:rFonts w:eastAsia="Times New Roman" w:cs="Calibri"/>
            <w:b/>
            <w:bCs/>
            <w:color w:val="000000"/>
            <w:sz w:val="24"/>
            <w:szCs w:val="24"/>
          </w:rPr>
          <w:t>French of Columbia in 2014</w:t>
        </w:r>
      </w:hyperlink>
      <w:r w:rsidRPr="002E76C4">
        <w:rPr>
          <w:rFonts w:eastAsia="Times New Roman" w:cs="Calibri"/>
          <w:b/>
          <w:bCs/>
          <w:color w:val="000000"/>
          <w:sz w:val="24"/>
          <w:szCs w:val="24"/>
        </w:rPr>
        <w:t xml:space="preserve"> </w:t>
      </w:r>
      <w:r w:rsidRPr="002E76C4">
        <w:rPr>
          <w:rFonts w:eastAsia="Times New Roman" w:cs="Calibri"/>
          <w:color w:val="000000"/>
          <w:sz w:val="24"/>
          <w:szCs w:val="24"/>
        </w:rPr>
        <w:t>finds that Beijing has prepared to use military conflict to make an example of a smaller country like Vietnam or The Philippines to assure that their resistance against China is futile. For example,</w:t>
      </w:r>
      <w:r w:rsidRPr="002E76C4">
        <w:rPr>
          <w:rFonts w:eastAsia="Times New Roman" w:cs="Calibri"/>
          <w:b/>
          <w:bCs/>
          <w:color w:val="000000"/>
          <w:sz w:val="24"/>
          <w:szCs w:val="24"/>
        </w:rPr>
        <w:t xml:space="preserve"> </w:t>
      </w:r>
      <w:hyperlink r:id="rId11" w:history="1">
        <w:r>
          <w:rPr>
            <w:rFonts w:eastAsia="Times New Roman" w:cs="Calibri"/>
            <w:b/>
            <w:bCs/>
            <w:color w:val="000000"/>
            <w:sz w:val="24"/>
            <w:szCs w:val="24"/>
          </w:rPr>
          <w:t>Stout of Time</w:t>
        </w:r>
      </w:hyperlink>
      <w:r w:rsidRPr="002E76C4">
        <w:rPr>
          <w:rFonts w:eastAsia="Times New Roman" w:cs="Calibri"/>
          <w:b/>
          <w:bCs/>
          <w:color w:val="000000"/>
          <w:sz w:val="24"/>
          <w:szCs w:val="24"/>
        </w:rPr>
        <w:t xml:space="preserve"> </w:t>
      </w:r>
      <w:r w:rsidRPr="002E76C4">
        <w:rPr>
          <w:rFonts w:eastAsia="Times New Roman" w:cs="Calibri"/>
          <w:color w:val="000000"/>
          <w:sz w:val="24"/>
          <w:szCs w:val="24"/>
        </w:rPr>
        <w:t xml:space="preserve">finds that China’s current aggression against Vietnam mirrors the lead up to their 1980 invasion of the country, which killed 50 thousand in 6 weeks. </w:t>
      </w:r>
    </w:p>
    <w:p w14:paraId="6592560F"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39FC7197" w14:textId="77777777" w:rsidR="00971D53" w:rsidRPr="002E76C4" w:rsidRDefault="00971D53" w:rsidP="00971D53">
      <w:pPr>
        <w:spacing w:after="0" w:line="240" w:lineRule="auto"/>
        <w:rPr>
          <w:rFonts w:ascii="Times New Roman" w:eastAsia="Times New Roman" w:hAnsi="Times New Roman" w:cs="Times New Roman"/>
          <w:sz w:val="24"/>
          <w:szCs w:val="24"/>
        </w:rPr>
      </w:pPr>
      <w:r w:rsidRPr="002E76C4">
        <w:rPr>
          <w:rFonts w:eastAsia="Times New Roman" w:cs="Calibri"/>
          <w:color w:val="281B21"/>
          <w:sz w:val="24"/>
          <w:szCs w:val="24"/>
          <w:shd w:val="clear" w:color="auto" w:fill="FFFFFF"/>
        </w:rPr>
        <w:t xml:space="preserve">Moreover, this sets a dangerous precedent. </w:t>
      </w:r>
      <w:hyperlink r:id="rId12" w:history="1">
        <w:proofErr w:type="spellStart"/>
        <w:r w:rsidRPr="002E76C4">
          <w:rPr>
            <w:rFonts w:eastAsia="Times New Roman" w:cs="Calibri"/>
            <w:b/>
            <w:bCs/>
            <w:color w:val="000000"/>
            <w:sz w:val="24"/>
            <w:szCs w:val="24"/>
          </w:rPr>
          <w:t>Gehrk</w:t>
        </w:r>
        <w:proofErr w:type="spellEnd"/>
        <w:r w:rsidRPr="002E76C4">
          <w:rPr>
            <w:rFonts w:eastAsia="Times New Roman" w:cs="Calibri"/>
            <w:b/>
            <w:bCs/>
            <w:color w:val="000000"/>
            <w:sz w:val="24"/>
            <w:szCs w:val="24"/>
          </w:rPr>
          <w:t xml:space="preserve"> of The Washington Examiner</w:t>
        </w:r>
      </w:hyperlink>
      <w:r w:rsidRPr="002E76C4">
        <w:rPr>
          <w:rFonts w:eastAsia="Times New Roman" w:cs="Calibri"/>
          <w:color w:val="000000"/>
          <w:sz w:val="24"/>
          <w:szCs w:val="24"/>
        </w:rPr>
        <w:t xml:space="preserve"> continues that if China wins the crisis, other countries will notice and begin a race to grab the</w:t>
      </w:r>
      <w:r w:rsidRPr="002E76C4">
        <w:rPr>
          <w:rFonts w:eastAsia="Times New Roman" w:cs="Calibri"/>
          <w:i/>
          <w:iCs/>
          <w:color w:val="000000"/>
          <w:sz w:val="24"/>
          <w:szCs w:val="24"/>
        </w:rPr>
        <w:t xml:space="preserve"> </w:t>
      </w:r>
      <w:r w:rsidRPr="002E76C4">
        <w:rPr>
          <w:rFonts w:eastAsia="Times New Roman" w:cs="Calibri"/>
          <w:color w:val="000000"/>
          <w:sz w:val="24"/>
          <w:szCs w:val="24"/>
        </w:rPr>
        <w:t>unclaimed portions of the ocean in which a system of big navies of big nations make the rules.</w:t>
      </w:r>
    </w:p>
    <w:p w14:paraId="249E762A"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6E27E798" w14:textId="77777777" w:rsidR="00971D53" w:rsidRPr="002E76C4" w:rsidRDefault="00EF36A6" w:rsidP="00971D53">
      <w:pPr>
        <w:spacing w:after="0" w:line="240" w:lineRule="auto"/>
        <w:rPr>
          <w:rFonts w:ascii="Times New Roman" w:eastAsia="Times New Roman" w:hAnsi="Times New Roman" w:cs="Times New Roman"/>
          <w:sz w:val="24"/>
          <w:szCs w:val="24"/>
        </w:rPr>
      </w:pPr>
      <w:hyperlink r:id="rId13" w:history="1">
        <w:r w:rsidR="00971D53" w:rsidRPr="002E76C4">
          <w:rPr>
            <w:rFonts w:eastAsia="Times New Roman" w:cs="Calibri"/>
            <w:b/>
            <w:bCs/>
            <w:color w:val="000000"/>
            <w:sz w:val="24"/>
            <w:szCs w:val="24"/>
          </w:rPr>
          <w:t>Nguyen of Texas A&amp;M</w:t>
        </w:r>
      </w:hyperlink>
      <w:r w:rsidR="00971D53" w:rsidRPr="002E76C4">
        <w:rPr>
          <w:rFonts w:eastAsia="Times New Roman" w:cs="Calibri"/>
          <w:color w:val="000000"/>
          <w:sz w:val="24"/>
          <w:szCs w:val="24"/>
        </w:rPr>
        <w:t xml:space="preserve"> puts it simple. If the South China Sea dispute continues to escalate, the livelihoods of millions of people and the economies of many countries are at stake. </w:t>
      </w:r>
    </w:p>
    <w:p w14:paraId="0BECB738"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133DA2B5" w14:textId="77777777" w:rsidR="00971D53" w:rsidRPr="002E76C4" w:rsidRDefault="00971D53" w:rsidP="00971D53">
      <w:pPr>
        <w:spacing w:before="360" w:after="120" w:line="240" w:lineRule="auto"/>
        <w:jc w:val="center"/>
        <w:outlineLvl w:val="1"/>
        <w:rPr>
          <w:rFonts w:ascii="Times New Roman" w:eastAsia="Times New Roman" w:hAnsi="Times New Roman" w:cs="Times New Roman"/>
          <w:b/>
          <w:bCs/>
          <w:sz w:val="36"/>
          <w:szCs w:val="36"/>
          <w:u w:val="single"/>
        </w:rPr>
      </w:pPr>
      <w:r w:rsidRPr="002E76C4">
        <w:rPr>
          <w:rFonts w:eastAsia="Times New Roman" w:cs="Calibri"/>
          <w:b/>
          <w:bCs/>
          <w:color w:val="000000"/>
          <w:sz w:val="44"/>
          <w:szCs w:val="44"/>
          <w:u w:val="single"/>
        </w:rPr>
        <w:t>Our Sole Contention is Turning the Tide</w:t>
      </w:r>
    </w:p>
    <w:p w14:paraId="3E97B88B"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5D8F8E93" w14:textId="33F6D8E5" w:rsidR="00971D53" w:rsidRPr="002E76C4" w:rsidRDefault="00EF36A6" w:rsidP="00971D53">
      <w:pPr>
        <w:spacing w:after="0" w:line="240" w:lineRule="auto"/>
        <w:rPr>
          <w:rFonts w:ascii="Times New Roman" w:eastAsia="Times New Roman" w:hAnsi="Times New Roman" w:cs="Times New Roman"/>
          <w:sz w:val="24"/>
          <w:szCs w:val="24"/>
        </w:rPr>
      </w:pPr>
      <w:hyperlink r:id="rId14" w:history="1">
        <w:r w:rsidR="00971D53" w:rsidRPr="002E76C4">
          <w:rPr>
            <w:rFonts w:eastAsia="Times New Roman" w:cs="Calibri"/>
            <w:b/>
            <w:bCs/>
            <w:color w:val="000000"/>
            <w:sz w:val="24"/>
            <w:szCs w:val="24"/>
          </w:rPr>
          <w:t>Erickson of the C</w:t>
        </w:r>
        <w:r w:rsidR="00971D53">
          <w:rPr>
            <w:rFonts w:eastAsia="Times New Roman" w:cs="Calibri"/>
            <w:b/>
            <w:bCs/>
            <w:color w:val="000000"/>
            <w:sz w:val="24"/>
            <w:szCs w:val="24"/>
          </w:rPr>
          <w:t>MTI</w:t>
        </w:r>
      </w:hyperlink>
      <w:r w:rsidR="00971D53" w:rsidRPr="002E76C4">
        <w:rPr>
          <w:rFonts w:eastAsia="Times New Roman" w:cs="Calibri"/>
          <w:color w:val="000000"/>
          <w:sz w:val="24"/>
          <w:szCs w:val="24"/>
        </w:rPr>
        <w:t xml:space="preserve"> contextualizes that the contest for East Asia is one of both power and law. Problematically, </w:t>
      </w:r>
      <w:hyperlink r:id="rId15" w:history="1">
        <w:proofErr w:type="spellStart"/>
        <w:r w:rsidR="00971D53" w:rsidRPr="002E76C4">
          <w:rPr>
            <w:rFonts w:eastAsia="Times New Roman" w:cs="Calibri"/>
            <w:b/>
            <w:bCs/>
            <w:color w:val="000000"/>
            <w:sz w:val="24"/>
            <w:szCs w:val="24"/>
          </w:rPr>
          <w:t>Mogato</w:t>
        </w:r>
        <w:proofErr w:type="spellEnd"/>
        <w:r w:rsidR="00971D53" w:rsidRPr="002E76C4">
          <w:rPr>
            <w:rFonts w:eastAsia="Times New Roman" w:cs="Calibri"/>
            <w:b/>
            <w:bCs/>
            <w:color w:val="000000"/>
            <w:sz w:val="24"/>
            <w:szCs w:val="24"/>
          </w:rPr>
          <w:t xml:space="preserve"> of Reuters</w:t>
        </w:r>
      </w:hyperlink>
      <w:r w:rsidR="00971D53" w:rsidRPr="002E76C4">
        <w:rPr>
          <w:rFonts w:eastAsia="Times New Roman" w:cs="Calibri"/>
          <w:b/>
          <w:bCs/>
          <w:color w:val="000000"/>
          <w:sz w:val="24"/>
          <w:szCs w:val="24"/>
        </w:rPr>
        <w:t xml:space="preserve"> </w:t>
      </w:r>
      <w:r w:rsidR="00971D53" w:rsidRPr="002E76C4">
        <w:rPr>
          <w:rFonts w:eastAsia="Times New Roman" w:cs="Calibri"/>
          <w:color w:val="000000"/>
          <w:sz w:val="24"/>
          <w:szCs w:val="24"/>
        </w:rPr>
        <w:t>points out the clear trend: as credible American Leadership is deteriorating in the status</w:t>
      </w:r>
      <w:r w:rsidR="00A27C72">
        <w:rPr>
          <w:rFonts w:eastAsia="Times New Roman" w:cs="Calibri"/>
          <w:color w:val="000000"/>
          <w:sz w:val="24"/>
          <w:szCs w:val="24"/>
        </w:rPr>
        <w:t xml:space="preserve"> quo, East Asian nations are </w:t>
      </w:r>
      <w:r w:rsidR="002B03B9">
        <w:rPr>
          <w:rFonts w:eastAsia="Times New Roman" w:cs="Calibri"/>
          <w:color w:val="000000"/>
          <w:sz w:val="24"/>
          <w:szCs w:val="24"/>
        </w:rPr>
        <w:t>ap</w:t>
      </w:r>
      <w:r w:rsidR="002B03B9" w:rsidRPr="002E76C4">
        <w:rPr>
          <w:rFonts w:eastAsia="Times New Roman" w:cs="Calibri"/>
          <w:color w:val="000000"/>
          <w:sz w:val="24"/>
          <w:szCs w:val="24"/>
        </w:rPr>
        <w:t>peasing</w:t>
      </w:r>
      <w:r w:rsidR="00971D53" w:rsidRPr="002E76C4">
        <w:rPr>
          <w:rFonts w:eastAsia="Times New Roman" w:cs="Calibri"/>
          <w:color w:val="000000"/>
          <w:sz w:val="24"/>
          <w:szCs w:val="24"/>
        </w:rPr>
        <w:t xml:space="preserve"> to China</w:t>
      </w:r>
      <w:r w:rsidR="00971D53" w:rsidRPr="00530940">
        <w:rPr>
          <w:rFonts w:eastAsia="Times New Roman" w:cs="Calibri"/>
          <w:sz w:val="24"/>
          <w:szCs w:val="24"/>
        </w:rPr>
        <w:t xml:space="preserve">. </w:t>
      </w:r>
      <w:hyperlink r:id="rId16" w:history="1">
        <w:r w:rsidR="00971D53" w:rsidRPr="00530940">
          <w:rPr>
            <w:rStyle w:val="Hyperlink"/>
            <w:rFonts w:eastAsia="Times New Roman" w:cs="Calibri"/>
            <w:b/>
            <w:sz w:val="24"/>
            <w:szCs w:val="24"/>
          </w:rPr>
          <w:t>Kuok</w:t>
        </w:r>
      </w:hyperlink>
      <w:r w:rsidR="00971D53" w:rsidRPr="00530940">
        <w:rPr>
          <w:rStyle w:val="Hyperlink"/>
          <w:rFonts w:eastAsia="Times New Roman" w:cs="Calibri"/>
          <w:b/>
          <w:sz w:val="24"/>
          <w:szCs w:val="24"/>
        </w:rPr>
        <w:t xml:space="preserve"> in 2</w:t>
      </w:r>
      <w:r w:rsidR="00971D53">
        <w:rPr>
          <w:rStyle w:val="Hyperlink"/>
          <w:rFonts w:eastAsia="Times New Roman" w:cs="Calibri"/>
          <w:b/>
          <w:sz w:val="24"/>
          <w:szCs w:val="24"/>
        </w:rPr>
        <w:t>018</w:t>
      </w:r>
      <w:r w:rsidR="00971D53">
        <w:rPr>
          <w:rFonts w:eastAsia="Times New Roman" w:cs="Calibri"/>
          <w:b/>
          <w:color w:val="000000"/>
          <w:sz w:val="24"/>
          <w:szCs w:val="24"/>
        </w:rPr>
        <w:t xml:space="preserve"> </w:t>
      </w:r>
      <w:r w:rsidR="00971D53">
        <w:rPr>
          <w:rFonts w:eastAsia="Times New Roman" w:cs="Calibri"/>
          <w:color w:val="000000"/>
          <w:sz w:val="24"/>
          <w:szCs w:val="24"/>
        </w:rPr>
        <w:t>furthers that due to concern that Washington did not have its back, Asian countries in the region have all appeased to China unde</w:t>
      </w:r>
      <w:r w:rsidR="002B03B9">
        <w:rPr>
          <w:rFonts w:eastAsia="Times New Roman" w:cs="Calibri"/>
          <w:color w:val="000000"/>
          <w:sz w:val="24"/>
          <w:szCs w:val="24"/>
        </w:rPr>
        <w:t>r pressure and have allowed China</w:t>
      </w:r>
      <w:r w:rsidR="00971D53">
        <w:rPr>
          <w:rFonts w:eastAsia="Times New Roman" w:cs="Calibri"/>
          <w:color w:val="000000"/>
          <w:sz w:val="24"/>
          <w:szCs w:val="24"/>
        </w:rPr>
        <w:t xml:space="preserve"> to develop in their own exclusive economic zones. </w:t>
      </w:r>
      <w:r w:rsidR="00971D53" w:rsidRPr="002E76C4">
        <w:rPr>
          <w:rFonts w:eastAsia="Times New Roman" w:cs="Calibri"/>
          <w:b/>
          <w:bCs/>
          <w:color w:val="000000"/>
          <w:sz w:val="24"/>
          <w:szCs w:val="24"/>
        </w:rPr>
        <w:t>Erickson</w:t>
      </w:r>
      <w:r w:rsidR="00971D53" w:rsidRPr="002E76C4">
        <w:rPr>
          <w:rFonts w:eastAsia="Times New Roman" w:cs="Calibri"/>
          <w:color w:val="000000"/>
          <w:sz w:val="24"/>
          <w:szCs w:val="24"/>
        </w:rPr>
        <w:t xml:space="preserve"> thus concludes that acceding to UNCLOS and once again exercising leadership over the development of its rules is the first and most critical step</w:t>
      </w:r>
      <w:r w:rsidR="00971D53">
        <w:rPr>
          <w:rFonts w:eastAsia="Times New Roman" w:cs="Calibri"/>
          <w:color w:val="000000"/>
          <w:sz w:val="24"/>
          <w:szCs w:val="24"/>
        </w:rPr>
        <w:t xml:space="preserve">, in combating china </w:t>
      </w:r>
    </w:p>
    <w:p w14:paraId="675D94B0"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0C1E0460" w14:textId="77777777" w:rsidR="00971D53" w:rsidRPr="002E76C4" w:rsidRDefault="00971D53" w:rsidP="00971D53">
      <w:pPr>
        <w:spacing w:after="0" w:line="240" w:lineRule="auto"/>
        <w:rPr>
          <w:rFonts w:ascii="Times New Roman" w:eastAsia="Times New Roman" w:hAnsi="Times New Roman" w:cs="Times New Roman"/>
          <w:sz w:val="24"/>
          <w:szCs w:val="24"/>
        </w:rPr>
      </w:pPr>
      <w:r w:rsidRPr="002E76C4">
        <w:rPr>
          <w:rFonts w:eastAsia="Times New Roman" w:cs="Calibri"/>
          <w:color w:val="000000"/>
          <w:sz w:val="24"/>
          <w:szCs w:val="24"/>
          <w:shd w:val="clear" w:color="auto" w:fill="FFFFFF"/>
        </w:rPr>
        <w:lastRenderedPageBreak/>
        <w:t xml:space="preserve">This is key, as </w:t>
      </w:r>
      <w:hyperlink r:id="rId17" w:history="1">
        <w:proofErr w:type="spellStart"/>
        <w:r w:rsidRPr="002E76C4">
          <w:rPr>
            <w:rFonts w:eastAsia="Times New Roman" w:cs="Calibri"/>
            <w:b/>
            <w:bCs/>
            <w:color w:val="000000"/>
            <w:sz w:val="24"/>
            <w:szCs w:val="24"/>
            <w:shd w:val="clear" w:color="auto" w:fill="FFFFFF"/>
          </w:rPr>
          <w:t>Voeten</w:t>
        </w:r>
        <w:proofErr w:type="spellEnd"/>
        <w:r w:rsidRPr="002E76C4">
          <w:rPr>
            <w:rFonts w:eastAsia="Times New Roman" w:cs="Calibri"/>
            <w:b/>
            <w:bCs/>
            <w:color w:val="000000"/>
            <w:sz w:val="24"/>
            <w:szCs w:val="24"/>
            <w:shd w:val="clear" w:color="auto" w:fill="FFFFFF"/>
          </w:rPr>
          <w:t xml:space="preserve"> of Georgetown </w:t>
        </w:r>
      </w:hyperlink>
      <w:r w:rsidRPr="002E76C4">
        <w:rPr>
          <w:rFonts w:eastAsia="Times New Roman" w:cs="Calibri"/>
          <w:color w:val="000000"/>
          <w:sz w:val="24"/>
          <w:szCs w:val="24"/>
          <w:shd w:val="clear" w:color="auto" w:fill="FFFFFF"/>
        </w:rPr>
        <w:t xml:space="preserve">finds that American leadership is essential for fostering multilateral cooperation.  Currently, the absence of a multilateral agreement means certain Chinese success in the South China Sea, as </w:t>
      </w:r>
      <w:r>
        <w:rPr>
          <w:rFonts w:eastAsia="Times New Roman" w:cs="Calibri"/>
          <w:color w:val="000000"/>
          <w:sz w:val="24"/>
          <w:szCs w:val="24"/>
          <w:shd w:val="clear" w:color="auto" w:fill="FFFFFF"/>
        </w:rPr>
        <w:t>countries dealing with China on their own has been ineffective</w:t>
      </w:r>
      <w:r w:rsidRPr="002E76C4">
        <w:rPr>
          <w:rFonts w:eastAsia="Times New Roman" w:cs="Calibri"/>
          <w:color w:val="000000"/>
          <w:sz w:val="24"/>
          <w:szCs w:val="24"/>
          <w:shd w:val="clear" w:color="auto" w:fill="FFFFFF"/>
        </w:rPr>
        <w:t xml:space="preserve">. </w:t>
      </w:r>
      <w:hyperlink r:id="rId18" w:history="1">
        <w:r w:rsidRPr="002E76C4">
          <w:rPr>
            <w:rFonts w:eastAsia="Times New Roman" w:cs="Calibri"/>
            <w:b/>
            <w:bCs/>
            <w:color w:val="000000"/>
            <w:sz w:val="24"/>
            <w:szCs w:val="24"/>
            <w:shd w:val="clear" w:color="auto" w:fill="FFFFFF"/>
          </w:rPr>
          <w:t xml:space="preserve">De </w:t>
        </w:r>
        <w:proofErr w:type="spellStart"/>
        <w:r w:rsidRPr="002E76C4">
          <w:rPr>
            <w:rFonts w:eastAsia="Times New Roman" w:cs="Calibri"/>
            <w:b/>
            <w:bCs/>
            <w:color w:val="000000"/>
            <w:sz w:val="24"/>
            <w:szCs w:val="24"/>
            <w:shd w:val="clear" w:color="auto" w:fill="FFFFFF"/>
          </w:rPr>
          <w:t>Tolve</w:t>
        </w:r>
        <w:proofErr w:type="spellEnd"/>
        <w:r w:rsidRPr="002E76C4">
          <w:rPr>
            <w:rFonts w:eastAsia="Times New Roman" w:cs="Calibri"/>
            <w:b/>
            <w:bCs/>
            <w:color w:val="000000"/>
            <w:sz w:val="24"/>
            <w:szCs w:val="24"/>
            <w:shd w:val="clear" w:color="auto" w:fill="FFFFFF"/>
          </w:rPr>
          <w:t xml:space="preserve"> of The Naval Law Review</w:t>
        </w:r>
      </w:hyperlink>
      <w:r w:rsidRPr="002E76C4">
        <w:rPr>
          <w:rFonts w:eastAsia="Times New Roman" w:cs="Calibri"/>
          <w:color w:val="000000"/>
          <w:sz w:val="24"/>
          <w:szCs w:val="24"/>
          <w:shd w:val="clear" w:color="auto" w:fill="FFFFFF"/>
        </w:rPr>
        <w:t xml:space="preserve"> writes that China is exploiting the lack of American commitment in a regional agreement by using their political and economic leverage to coerce individual nations to give in to Chinese demands. </w:t>
      </w:r>
    </w:p>
    <w:p w14:paraId="769A8195"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206A1F80" w14:textId="77777777" w:rsidR="00971D53" w:rsidRPr="002E76C4" w:rsidRDefault="00971D53" w:rsidP="00971D53">
      <w:pPr>
        <w:spacing w:after="0" w:line="240" w:lineRule="auto"/>
        <w:rPr>
          <w:rFonts w:ascii="Times New Roman" w:eastAsia="Times New Roman" w:hAnsi="Times New Roman" w:cs="Times New Roman"/>
          <w:sz w:val="24"/>
          <w:szCs w:val="24"/>
        </w:rPr>
      </w:pPr>
      <w:r w:rsidRPr="002E76C4">
        <w:rPr>
          <w:rFonts w:eastAsia="Times New Roman" w:cs="Calibri"/>
          <w:color w:val="000000"/>
          <w:sz w:val="24"/>
          <w:szCs w:val="24"/>
        </w:rPr>
        <w:t xml:space="preserve">However, </w:t>
      </w:r>
      <w:r>
        <w:rPr>
          <w:rFonts w:eastAsia="Times New Roman" w:cs="Calibri"/>
          <w:color w:val="000000"/>
          <w:sz w:val="24"/>
          <w:szCs w:val="24"/>
        </w:rPr>
        <w:t>American</w:t>
      </w:r>
      <w:r w:rsidRPr="002E76C4">
        <w:rPr>
          <w:rFonts w:eastAsia="Times New Roman" w:cs="Calibri"/>
          <w:color w:val="000000"/>
          <w:sz w:val="24"/>
          <w:szCs w:val="24"/>
        </w:rPr>
        <w:t xml:space="preserve"> led multilateralism is especially viable now. </w:t>
      </w:r>
      <w:r w:rsidRPr="002E76C4">
        <w:rPr>
          <w:rFonts w:eastAsia="Times New Roman" w:cs="Calibri"/>
          <w:b/>
          <w:bCs/>
          <w:color w:val="000000"/>
          <w:sz w:val="24"/>
          <w:szCs w:val="24"/>
        </w:rPr>
        <w:t>Erickson</w:t>
      </w:r>
      <w:r w:rsidRPr="002E76C4">
        <w:rPr>
          <w:rFonts w:eastAsia="Times New Roman" w:cs="Calibri"/>
          <w:color w:val="000000"/>
          <w:sz w:val="24"/>
          <w:szCs w:val="24"/>
        </w:rPr>
        <w:t xml:space="preserve"> reports that Asian states are desperate for active American leadership over the laws that govern legitimate international action. American accession to UNCLOS prompts action against China</w:t>
      </w:r>
      <w:r>
        <w:rPr>
          <w:rFonts w:eastAsia="Times New Roman" w:cs="Calibri"/>
          <w:color w:val="000000"/>
          <w:sz w:val="24"/>
          <w:szCs w:val="24"/>
        </w:rPr>
        <w:t xml:space="preserve"> as </w:t>
      </w:r>
      <w:hyperlink r:id="rId19" w:history="1">
        <w:proofErr w:type="spellStart"/>
        <w:r>
          <w:rPr>
            <w:rStyle w:val="Hyperlink"/>
            <w:rFonts w:eastAsia="Times New Roman" w:cs="Calibri"/>
            <w:b/>
            <w:sz w:val="24"/>
            <w:szCs w:val="24"/>
          </w:rPr>
          <w:t>Huock</w:t>
        </w:r>
        <w:proofErr w:type="spellEnd"/>
        <w:r>
          <w:rPr>
            <w:rStyle w:val="Hyperlink"/>
            <w:rFonts w:eastAsia="Times New Roman" w:cs="Calibri"/>
            <w:b/>
            <w:sz w:val="24"/>
            <w:szCs w:val="24"/>
          </w:rPr>
          <w:t xml:space="preserve"> of Penn State</w:t>
        </w:r>
      </w:hyperlink>
      <w:r>
        <w:rPr>
          <w:rFonts w:eastAsia="Times New Roman" w:cs="Calibri"/>
          <w:color w:val="000000"/>
          <w:sz w:val="24"/>
          <w:szCs w:val="24"/>
        </w:rPr>
        <w:t xml:space="preserve"> finds that as a party to UNCLOS, the U.S. would assume a natural leadership role of multilateral efforts and would begin facilitating coalitions. </w:t>
      </w:r>
      <w:hyperlink r:id="rId20" w:history="1">
        <w:proofErr w:type="spellStart"/>
        <w:r w:rsidRPr="002E76C4">
          <w:rPr>
            <w:rFonts w:eastAsia="Times New Roman" w:cs="Calibri"/>
            <w:b/>
            <w:bCs/>
            <w:color w:val="000000"/>
            <w:sz w:val="24"/>
            <w:szCs w:val="24"/>
            <w:shd w:val="clear" w:color="auto" w:fill="FFFFFF"/>
          </w:rPr>
          <w:t>Yamei</w:t>
        </w:r>
        <w:proofErr w:type="spellEnd"/>
        <w:r w:rsidRPr="002E76C4">
          <w:rPr>
            <w:rFonts w:eastAsia="Times New Roman" w:cs="Calibri"/>
            <w:b/>
            <w:bCs/>
            <w:color w:val="000000"/>
            <w:sz w:val="24"/>
            <w:szCs w:val="24"/>
            <w:shd w:val="clear" w:color="auto" w:fill="FFFFFF"/>
          </w:rPr>
          <w:t xml:space="preserve"> of the </w:t>
        </w:r>
        <w:r>
          <w:rPr>
            <w:rFonts w:eastAsia="Times New Roman" w:cs="Calibri"/>
            <w:b/>
            <w:bCs/>
            <w:color w:val="000000"/>
            <w:sz w:val="24"/>
            <w:szCs w:val="24"/>
            <w:shd w:val="clear" w:color="auto" w:fill="FFFFFF"/>
          </w:rPr>
          <w:t>CIIS</w:t>
        </w:r>
      </w:hyperlink>
      <w:r>
        <w:rPr>
          <w:rFonts w:eastAsia="Times New Roman" w:cs="Calibri"/>
          <w:b/>
          <w:bCs/>
          <w:color w:val="000000"/>
          <w:sz w:val="24"/>
          <w:szCs w:val="24"/>
          <w:shd w:val="clear" w:color="auto" w:fill="FFFFFF"/>
        </w:rPr>
        <w:t xml:space="preserve"> </w:t>
      </w:r>
      <w:r w:rsidRPr="002E76C4">
        <w:rPr>
          <w:rFonts w:eastAsia="Times New Roman" w:cs="Calibri"/>
          <w:color w:val="000000"/>
          <w:sz w:val="24"/>
          <w:szCs w:val="24"/>
          <w:shd w:val="clear" w:color="auto" w:fill="FFFFFF"/>
        </w:rPr>
        <w:t xml:space="preserve">finds </w:t>
      </w:r>
      <w:r>
        <w:rPr>
          <w:rFonts w:eastAsia="Times New Roman" w:cs="Calibri"/>
          <w:color w:val="000000"/>
          <w:sz w:val="24"/>
          <w:szCs w:val="24"/>
          <w:shd w:val="clear" w:color="auto" w:fill="FFFFFF"/>
        </w:rPr>
        <w:t xml:space="preserve">that through UNCLOS, the United States can use these coalitions to counter China’s abuse. </w:t>
      </w:r>
    </w:p>
    <w:p w14:paraId="22473A68"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21987782" w14:textId="77777777" w:rsidR="00971D53" w:rsidRPr="00972A42" w:rsidRDefault="00971D53" w:rsidP="00971D53">
      <w:pPr>
        <w:spacing w:after="0" w:line="240" w:lineRule="auto"/>
        <w:rPr>
          <w:rFonts w:ascii="Times New Roman" w:eastAsia="Times New Roman" w:hAnsi="Times New Roman" w:cs="Times New Roman"/>
          <w:sz w:val="24"/>
          <w:szCs w:val="24"/>
        </w:rPr>
      </w:pPr>
      <w:r w:rsidRPr="002E76C4">
        <w:rPr>
          <w:rFonts w:eastAsia="Times New Roman" w:cs="Calibri"/>
          <w:color w:val="000000"/>
          <w:sz w:val="24"/>
          <w:szCs w:val="24"/>
          <w:shd w:val="clear" w:color="auto" w:fill="FFFFFF"/>
        </w:rPr>
        <w:t xml:space="preserve">By turning the tides of conflict, multilateralism through UNCLOS begins a step by step approach to </w:t>
      </w:r>
      <w:r>
        <w:rPr>
          <w:rFonts w:eastAsia="Times New Roman" w:cs="Calibri"/>
          <w:color w:val="000000"/>
          <w:sz w:val="24"/>
          <w:szCs w:val="24"/>
          <w:shd w:val="clear" w:color="auto" w:fill="FFFFFF"/>
        </w:rPr>
        <w:t>create peace with China in three</w:t>
      </w:r>
      <w:r w:rsidRPr="002E76C4">
        <w:rPr>
          <w:rFonts w:eastAsia="Times New Roman" w:cs="Calibri"/>
          <w:color w:val="000000"/>
          <w:sz w:val="24"/>
          <w:szCs w:val="24"/>
          <w:shd w:val="clear" w:color="auto" w:fill="FFFFFF"/>
        </w:rPr>
        <w:t xml:space="preserve"> ways.</w:t>
      </w:r>
      <w:r w:rsidRPr="002E76C4">
        <w:rPr>
          <w:rFonts w:eastAsia="Times New Roman" w:cs="Calibri"/>
          <w:color w:val="000000"/>
          <w:sz w:val="24"/>
          <w:szCs w:val="24"/>
          <w:shd w:val="clear" w:color="auto" w:fill="FFFFFF"/>
        </w:rPr>
        <w:br/>
      </w:r>
    </w:p>
    <w:p w14:paraId="712D73E4" w14:textId="77777777" w:rsidR="00971D53" w:rsidRPr="002E76C4" w:rsidRDefault="00971D53" w:rsidP="00971D53">
      <w:pPr>
        <w:pStyle w:val="ListParagraph"/>
        <w:numPr>
          <w:ilvl w:val="0"/>
          <w:numId w:val="1"/>
        </w:numPr>
        <w:spacing w:after="0" w:line="240" w:lineRule="auto"/>
        <w:textAlignment w:val="baseline"/>
        <w:rPr>
          <w:rFonts w:eastAsia="Times New Roman" w:cs="Calibri"/>
          <w:color w:val="000000"/>
          <w:sz w:val="24"/>
          <w:szCs w:val="24"/>
        </w:rPr>
      </w:pPr>
      <w:r>
        <w:rPr>
          <w:rFonts w:eastAsia="Times New Roman" w:cs="Calibri"/>
          <w:color w:val="000000"/>
          <w:sz w:val="24"/>
          <w:szCs w:val="24"/>
        </w:rPr>
        <w:t xml:space="preserve">First, is reassuring allies. </w:t>
      </w:r>
      <w:hyperlink r:id="rId21" w:history="1">
        <w:r w:rsidRPr="003C7789">
          <w:rPr>
            <w:rStyle w:val="Hyperlink"/>
            <w:rFonts w:eastAsia="Times New Roman" w:cs="Calibri"/>
            <w:b/>
            <w:sz w:val="24"/>
            <w:szCs w:val="24"/>
          </w:rPr>
          <w:t>The University of California</w:t>
        </w:r>
      </w:hyperlink>
      <w:r>
        <w:rPr>
          <w:rFonts w:eastAsia="Times New Roman" w:cs="Calibri"/>
          <w:b/>
          <w:color w:val="000000"/>
          <w:sz w:val="24"/>
          <w:szCs w:val="24"/>
        </w:rPr>
        <w:t xml:space="preserve"> </w:t>
      </w:r>
      <w:r>
        <w:rPr>
          <w:rFonts w:eastAsia="Times New Roman" w:cs="Calibri"/>
          <w:color w:val="000000"/>
          <w:sz w:val="24"/>
          <w:szCs w:val="24"/>
        </w:rPr>
        <w:t>finds that by binding itself to the outside world through multilateral treaties, the US will secure regional actors as predictable and cooperative partners against China. These states are more likely to comply rather than balance against Americ</w:t>
      </w:r>
      <w:bookmarkStart w:id="0" w:name="_GoBack"/>
      <w:bookmarkEnd w:id="0"/>
      <w:r>
        <w:rPr>
          <w:rFonts w:eastAsia="Times New Roman" w:cs="Calibri"/>
          <w:color w:val="000000"/>
          <w:sz w:val="24"/>
          <w:szCs w:val="24"/>
        </w:rPr>
        <w:t xml:space="preserve">an power because it is exercised within a framework of multilateral rules. </w:t>
      </w:r>
    </w:p>
    <w:p w14:paraId="77C3DE79" w14:textId="77777777" w:rsidR="00971D53" w:rsidRPr="002E76C4" w:rsidRDefault="00971D53" w:rsidP="00971D53">
      <w:pPr>
        <w:spacing w:after="0" w:line="240" w:lineRule="auto"/>
        <w:textAlignment w:val="baseline"/>
        <w:rPr>
          <w:rFonts w:eastAsia="Times New Roman" w:cs="Calibri"/>
          <w:color w:val="000000"/>
          <w:sz w:val="24"/>
          <w:szCs w:val="24"/>
        </w:rPr>
      </w:pPr>
    </w:p>
    <w:p w14:paraId="303AB07C" w14:textId="77777777" w:rsidR="00971D53" w:rsidRPr="002E76C4" w:rsidRDefault="00971D53" w:rsidP="00971D53">
      <w:pPr>
        <w:pStyle w:val="ListParagraph"/>
        <w:numPr>
          <w:ilvl w:val="0"/>
          <w:numId w:val="1"/>
        </w:numPr>
        <w:spacing w:after="0" w:line="240" w:lineRule="auto"/>
        <w:textAlignment w:val="baseline"/>
        <w:rPr>
          <w:rFonts w:eastAsia="Times New Roman" w:cs="Calibri"/>
          <w:color w:val="000000"/>
          <w:sz w:val="24"/>
          <w:szCs w:val="24"/>
        </w:rPr>
      </w:pPr>
      <w:r>
        <w:rPr>
          <w:rFonts w:eastAsia="Times New Roman" w:cs="Calibri"/>
          <w:color w:val="000000"/>
          <w:sz w:val="24"/>
          <w:szCs w:val="24"/>
          <w:shd w:val="clear" w:color="auto" w:fill="FFFFFF"/>
        </w:rPr>
        <w:t>Second,</w:t>
      </w:r>
      <w:r w:rsidRPr="002E76C4">
        <w:rPr>
          <w:rFonts w:eastAsia="Times New Roman" w:cs="Calibri"/>
          <w:color w:val="000000"/>
          <w:sz w:val="24"/>
          <w:szCs w:val="24"/>
          <w:shd w:val="clear" w:color="auto" w:fill="FFFFFF"/>
        </w:rPr>
        <w:t xml:space="preserve"> is creating diplomacy. </w:t>
      </w:r>
      <w:hyperlink r:id="rId22" w:history="1">
        <w:r w:rsidRPr="002E76C4">
          <w:rPr>
            <w:rFonts w:eastAsia="Times New Roman" w:cs="Calibri"/>
            <w:b/>
            <w:bCs/>
            <w:color w:val="000000"/>
            <w:sz w:val="24"/>
            <w:szCs w:val="24"/>
          </w:rPr>
          <w:t>French of</w:t>
        </w:r>
        <w:r w:rsidRPr="002E76C4">
          <w:rPr>
            <w:rFonts w:eastAsia="Times New Roman" w:cs="Calibri"/>
            <w:color w:val="000000"/>
            <w:sz w:val="24"/>
            <w:szCs w:val="24"/>
          </w:rPr>
          <w:t xml:space="preserve"> </w:t>
        </w:r>
        <w:r w:rsidRPr="002E76C4">
          <w:rPr>
            <w:rFonts w:eastAsia="Times New Roman" w:cs="Calibri"/>
            <w:b/>
            <w:bCs/>
            <w:color w:val="000000"/>
            <w:sz w:val="24"/>
            <w:szCs w:val="24"/>
          </w:rPr>
          <w:t>Col</w:t>
        </w:r>
        <w:r>
          <w:rPr>
            <w:rFonts w:eastAsia="Times New Roman" w:cs="Calibri"/>
            <w:b/>
            <w:bCs/>
            <w:color w:val="000000"/>
            <w:sz w:val="24"/>
            <w:szCs w:val="24"/>
          </w:rPr>
          <w:t>u</w:t>
        </w:r>
        <w:r w:rsidRPr="002E76C4">
          <w:rPr>
            <w:rFonts w:eastAsia="Times New Roman" w:cs="Calibri"/>
            <w:b/>
            <w:bCs/>
            <w:color w:val="000000"/>
            <w:sz w:val="24"/>
            <w:szCs w:val="24"/>
          </w:rPr>
          <w:t>mbia</w:t>
        </w:r>
      </w:hyperlink>
      <w:r w:rsidRPr="002E76C4">
        <w:rPr>
          <w:rFonts w:eastAsia="Times New Roman" w:cs="Calibri"/>
          <w:color w:val="000000"/>
          <w:sz w:val="24"/>
          <w:szCs w:val="24"/>
        </w:rPr>
        <w:t xml:space="preserve"> writes that the more China sees a coordinated response to its military buildup, the more likely it is to turn toward diplomacy, ending their desire to expand. </w:t>
      </w:r>
    </w:p>
    <w:p w14:paraId="56914782" w14:textId="77777777" w:rsidR="00971D53" w:rsidRPr="002E76C4" w:rsidRDefault="00971D53" w:rsidP="00971D53">
      <w:pPr>
        <w:pStyle w:val="ListParagraph"/>
        <w:rPr>
          <w:rFonts w:eastAsia="Times New Roman" w:cs="Calibri"/>
          <w:color w:val="000000"/>
          <w:sz w:val="24"/>
          <w:szCs w:val="24"/>
          <w:shd w:val="clear" w:color="auto" w:fill="FFFFFF"/>
        </w:rPr>
      </w:pPr>
    </w:p>
    <w:p w14:paraId="1E71247D" w14:textId="77777777" w:rsidR="00971D53" w:rsidRPr="002E76C4" w:rsidRDefault="00971D53" w:rsidP="00971D53">
      <w:pPr>
        <w:pStyle w:val="ListParagraph"/>
        <w:numPr>
          <w:ilvl w:val="0"/>
          <w:numId w:val="1"/>
        </w:numPr>
        <w:spacing w:after="0" w:line="240" w:lineRule="auto"/>
        <w:textAlignment w:val="baseline"/>
        <w:rPr>
          <w:rFonts w:eastAsia="Times New Roman" w:cs="Calibri"/>
          <w:color w:val="000000"/>
          <w:sz w:val="24"/>
          <w:szCs w:val="24"/>
        </w:rPr>
      </w:pPr>
      <w:r>
        <w:rPr>
          <w:rFonts w:eastAsia="Times New Roman" w:cs="Calibri"/>
          <w:color w:val="000000"/>
          <w:sz w:val="24"/>
          <w:szCs w:val="24"/>
          <w:shd w:val="clear" w:color="auto" w:fill="FFFFFF"/>
        </w:rPr>
        <w:t>Third,</w:t>
      </w:r>
      <w:r w:rsidRPr="002E76C4">
        <w:rPr>
          <w:rFonts w:eastAsia="Times New Roman" w:cs="Calibri"/>
          <w:color w:val="000000"/>
          <w:sz w:val="24"/>
          <w:szCs w:val="24"/>
          <w:shd w:val="clear" w:color="auto" w:fill="FFFFFF"/>
        </w:rPr>
        <w:t xml:space="preserve"> is solving disputes. </w:t>
      </w:r>
      <w:hyperlink r:id="rId23" w:history="1">
        <w:r w:rsidRPr="002E76C4">
          <w:rPr>
            <w:rFonts w:eastAsia="Times New Roman" w:cs="Calibri"/>
            <w:b/>
            <w:bCs/>
            <w:color w:val="000000"/>
            <w:sz w:val="24"/>
            <w:szCs w:val="24"/>
            <w:shd w:val="clear" w:color="auto" w:fill="FFFFFF"/>
          </w:rPr>
          <w:t xml:space="preserve">Dutton of the </w:t>
        </w:r>
        <w:r>
          <w:rPr>
            <w:rFonts w:eastAsia="Times New Roman" w:cs="Calibri"/>
            <w:b/>
            <w:bCs/>
            <w:color w:val="000000"/>
            <w:sz w:val="24"/>
            <w:szCs w:val="24"/>
            <w:shd w:val="clear" w:color="auto" w:fill="FFFFFF"/>
          </w:rPr>
          <w:t>CSIS</w:t>
        </w:r>
        <w:r w:rsidRPr="002E76C4">
          <w:rPr>
            <w:rFonts w:eastAsia="Times New Roman" w:cs="Calibri"/>
            <w:b/>
            <w:bCs/>
            <w:color w:val="000000"/>
            <w:sz w:val="24"/>
            <w:szCs w:val="24"/>
            <w:shd w:val="clear" w:color="auto" w:fill="FFFFFF"/>
          </w:rPr>
          <w:t xml:space="preserve"> </w:t>
        </w:r>
      </w:hyperlink>
      <w:r w:rsidRPr="002E76C4">
        <w:rPr>
          <w:rFonts w:eastAsia="Times New Roman" w:cs="Calibri"/>
          <w:color w:val="000000"/>
          <w:sz w:val="24"/>
          <w:szCs w:val="24"/>
          <w:shd w:val="clear" w:color="auto" w:fill="FFFFFF"/>
        </w:rPr>
        <w:t>historically confirms that proper leadership and</w:t>
      </w:r>
      <w:r>
        <w:rPr>
          <w:rFonts w:eastAsia="Times New Roman" w:cs="Calibri"/>
          <w:color w:val="000000"/>
          <w:sz w:val="24"/>
          <w:szCs w:val="24"/>
          <w:shd w:val="clear" w:color="auto" w:fill="FFFFFF"/>
        </w:rPr>
        <w:t xml:space="preserve"> enforcement of UNCLOS drove 13 </w:t>
      </w:r>
      <w:r w:rsidRPr="002E76C4">
        <w:rPr>
          <w:rFonts w:eastAsia="Times New Roman" w:cs="Calibri"/>
          <w:color w:val="000000"/>
          <w:sz w:val="24"/>
          <w:szCs w:val="24"/>
          <w:shd w:val="clear" w:color="auto" w:fill="FFFFFF"/>
        </w:rPr>
        <w:t xml:space="preserve">states to reduce their excessive land claims and follow the jurisdiction laid out by UNCLOS. </w:t>
      </w:r>
      <w:r w:rsidRPr="002E76C4">
        <w:rPr>
          <w:rFonts w:eastAsia="Times New Roman" w:cs="Calibri"/>
          <w:color w:val="000000"/>
          <w:sz w:val="24"/>
          <w:szCs w:val="24"/>
        </w:rPr>
        <w:t>Overall</w:t>
      </w:r>
      <w:r w:rsidRPr="002E76C4">
        <w:rPr>
          <w:rFonts w:eastAsia="Times New Roman" w:cs="Calibri"/>
          <w:color w:val="000000"/>
          <w:sz w:val="24"/>
          <w:szCs w:val="24"/>
          <w:shd w:val="clear" w:color="auto" w:fill="FFFFFF"/>
        </w:rPr>
        <w:t xml:space="preserve">, </w:t>
      </w:r>
      <w:r w:rsidRPr="002E76C4">
        <w:rPr>
          <w:rFonts w:eastAsia="Times New Roman" w:cs="Calibri"/>
          <w:b/>
          <w:bCs/>
          <w:color w:val="000000"/>
          <w:sz w:val="24"/>
          <w:szCs w:val="24"/>
          <w:shd w:val="clear" w:color="auto" w:fill="FFFFFF"/>
        </w:rPr>
        <w:t xml:space="preserve">Hansen of The University of Iowa </w:t>
      </w:r>
      <w:r w:rsidRPr="002E76C4">
        <w:rPr>
          <w:rFonts w:eastAsia="Times New Roman" w:cs="Calibri"/>
          <w:color w:val="000000"/>
          <w:sz w:val="24"/>
          <w:szCs w:val="24"/>
          <w:shd w:val="clear" w:color="auto" w:fill="FFFFFF"/>
        </w:rPr>
        <w:t>quantifies that multilateralism has a 61% higher chance of working to solve disputes than one on one efforts.   </w:t>
      </w:r>
    </w:p>
    <w:p w14:paraId="75919637"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6D3CAEC5" w14:textId="77777777" w:rsidR="00971D53" w:rsidRPr="002E76C4" w:rsidRDefault="00971D53" w:rsidP="00971D53">
      <w:pPr>
        <w:spacing w:after="0" w:line="240" w:lineRule="auto"/>
        <w:rPr>
          <w:rFonts w:ascii="Times New Roman" w:eastAsia="Times New Roman" w:hAnsi="Times New Roman" w:cs="Times New Roman"/>
          <w:sz w:val="24"/>
          <w:szCs w:val="24"/>
        </w:rPr>
      </w:pPr>
      <w:r w:rsidRPr="002E76C4">
        <w:rPr>
          <w:rFonts w:eastAsia="Times New Roman" w:cs="Calibri"/>
          <w:color w:val="000000"/>
          <w:sz w:val="24"/>
          <w:szCs w:val="24"/>
        </w:rPr>
        <w:t xml:space="preserve">For these reasons, </w:t>
      </w:r>
      <w:hyperlink r:id="rId24" w:history="1">
        <w:proofErr w:type="spellStart"/>
        <w:r w:rsidRPr="002E76C4">
          <w:rPr>
            <w:rFonts w:eastAsia="Times New Roman" w:cs="Calibri"/>
            <w:b/>
            <w:bCs/>
            <w:color w:val="000000"/>
            <w:sz w:val="24"/>
            <w:szCs w:val="24"/>
          </w:rPr>
          <w:t>Mirasola</w:t>
        </w:r>
        <w:proofErr w:type="spellEnd"/>
        <w:r w:rsidRPr="002E76C4">
          <w:rPr>
            <w:rFonts w:eastAsia="Times New Roman" w:cs="Calibri"/>
            <w:b/>
            <w:bCs/>
            <w:color w:val="000000"/>
            <w:sz w:val="24"/>
            <w:szCs w:val="24"/>
          </w:rPr>
          <w:t xml:space="preserve"> of Harvard</w:t>
        </w:r>
      </w:hyperlink>
      <w:r w:rsidRPr="002E76C4">
        <w:rPr>
          <w:rFonts w:eastAsia="Times New Roman" w:cs="Calibri"/>
          <w:color w:val="000000"/>
          <w:sz w:val="24"/>
          <w:szCs w:val="24"/>
        </w:rPr>
        <w:t xml:space="preserve"> concludes that UNCLOS is the only multilateral mechanism that can directly address territorial disputes in the seas. </w:t>
      </w:r>
    </w:p>
    <w:p w14:paraId="4C099FE5" w14:textId="77777777" w:rsidR="00971D53" w:rsidRPr="002E76C4" w:rsidRDefault="00971D53" w:rsidP="00971D53">
      <w:pPr>
        <w:spacing w:after="0" w:line="240" w:lineRule="auto"/>
        <w:rPr>
          <w:rFonts w:ascii="Times New Roman" w:eastAsia="Times New Roman" w:hAnsi="Times New Roman" w:cs="Times New Roman"/>
          <w:sz w:val="24"/>
          <w:szCs w:val="24"/>
        </w:rPr>
      </w:pPr>
    </w:p>
    <w:p w14:paraId="2847F66D" w14:textId="77777777" w:rsidR="00971D53" w:rsidRPr="002E76C4" w:rsidRDefault="00971D53" w:rsidP="00971D53">
      <w:pPr>
        <w:spacing w:after="0" w:line="240" w:lineRule="auto"/>
        <w:rPr>
          <w:rFonts w:ascii="Times New Roman" w:eastAsia="Times New Roman" w:hAnsi="Times New Roman" w:cs="Times New Roman"/>
          <w:sz w:val="24"/>
          <w:szCs w:val="24"/>
        </w:rPr>
      </w:pPr>
      <w:r w:rsidRPr="002E76C4">
        <w:rPr>
          <w:rFonts w:eastAsia="Times New Roman" w:cs="Calibri"/>
          <w:b/>
          <w:bCs/>
          <w:color w:val="000000"/>
          <w:sz w:val="24"/>
          <w:szCs w:val="24"/>
        </w:rPr>
        <w:t>Because war is good for nothing, we Affirm.</w:t>
      </w:r>
    </w:p>
    <w:p w14:paraId="383A67B9" w14:textId="6BC56C17" w:rsidR="000457C6" w:rsidRPr="00971D53" w:rsidRDefault="00971D53" w:rsidP="00971D53">
      <w:r w:rsidRPr="002E76C4">
        <w:rPr>
          <w:rFonts w:ascii="Times New Roman" w:eastAsia="Times New Roman" w:hAnsi="Times New Roman" w:cs="Times New Roman"/>
          <w:sz w:val="24"/>
          <w:szCs w:val="24"/>
        </w:rPr>
        <w:br/>
      </w:r>
    </w:p>
    <w:sectPr w:rsidR="000457C6" w:rsidRPr="00971D53" w:rsidSect="00492A15">
      <w:headerReference w:type="default" r:id="rId25"/>
      <w:headerReference w:type="first" r:id="rId26"/>
      <w:pgSz w:w="12240" w:h="15840"/>
      <w:pgMar w:top="1440" w:right="1440" w:bottom="1440" w:left="1440" w:header="720" w:footer="720" w:gutter="0"/>
      <w:pgBorders w:offsetFrom="page">
        <w:top w:val="threeDEmboss" w:sz="24" w:space="24" w:color="833C0B" w:themeColor="accent2" w:themeShade="80"/>
        <w:left w:val="threeDEmboss" w:sz="24" w:space="24" w:color="833C0B" w:themeColor="accent2" w:themeShade="80"/>
        <w:bottom w:val="threeDEngrave" w:sz="24" w:space="24" w:color="833C0B" w:themeColor="accent2" w:themeShade="80"/>
        <w:right w:val="threeDEngrave" w:sz="24" w:space="24" w:color="833C0B" w:themeColor="accent2" w:themeShade="8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47FF3" w14:textId="77777777" w:rsidR="00EF36A6" w:rsidRDefault="00EF36A6" w:rsidP="00971D53">
      <w:pPr>
        <w:spacing w:after="0" w:line="240" w:lineRule="auto"/>
      </w:pPr>
      <w:r>
        <w:separator/>
      </w:r>
    </w:p>
  </w:endnote>
  <w:endnote w:type="continuationSeparator" w:id="0">
    <w:p w14:paraId="4F6C4A92" w14:textId="77777777" w:rsidR="00EF36A6" w:rsidRDefault="00EF36A6" w:rsidP="0097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19FB1" w14:textId="77777777" w:rsidR="00EF36A6" w:rsidRDefault="00EF36A6" w:rsidP="00971D53">
      <w:pPr>
        <w:spacing w:after="0" w:line="240" w:lineRule="auto"/>
      </w:pPr>
      <w:r>
        <w:separator/>
      </w:r>
    </w:p>
  </w:footnote>
  <w:footnote w:type="continuationSeparator" w:id="0">
    <w:p w14:paraId="5137F4FE" w14:textId="77777777" w:rsidR="00EF36A6" w:rsidRDefault="00EF36A6" w:rsidP="00971D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55234" w14:textId="77777777" w:rsidR="00BF5126" w:rsidRDefault="00015C36" w:rsidP="00BF5126">
    <w:pPr>
      <w:pStyle w:val="Header"/>
      <w:jc w:val="right"/>
    </w:pPr>
    <w:r>
      <w:t xml:space="preserve">Public Forum Debate </w:t>
    </w:r>
    <w:r>
      <w:tab/>
      <w:t xml:space="preserve">Kempner BS </w:t>
    </w:r>
    <w:r>
      <w:tab/>
      <w:t>1NC January 2018- Cougar Classic</w:t>
    </w:r>
  </w:p>
  <w:p w14:paraId="71FF8488" w14:textId="77777777" w:rsidR="00BF5126" w:rsidRPr="00B359B2" w:rsidRDefault="00015C36" w:rsidP="00BF5126">
    <w:pPr>
      <w:pStyle w:val="Header"/>
    </w:pPr>
    <w:r>
      <w:tab/>
    </w:r>
    <w:r>
      <w:rPr>
        <w:noProof/>
      </w:rPr>
      <w:drawing>
        <wp:inline distT="0" distB="0" distL="0" distR="0" wp14:anchorId="3E3A2A00" wp14:editId="586A1D56">
          <wp:extent cx="976330" cy="676275"/>
          <wp:effectExtent l="0" t="0" r="0" b="0"/>
          <wp:docPr id="1" name="Picture 1" descr="Image result for kempn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empner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168" cy="708025"/>
                  </a:xfrm>
                  <a:prstGeom prst="rect">
                    <a:avLst/>
                  </a:prstGeom>
                  <a:noFill/>
                  <a:ln>
                    <a:noFill/>
                  </a:ln>
                </pic:spPr>
              </pic:pic>
            </a:graphicData>
          </a:graphic>
        </wp:inline>
      </w:drawing>
    </w:r>
  </w:p>
  <w:p w14:paraId="728C47F8" w14:textId="77777777" w:rsidR="00BF5126" w:rsidRDefault="00EF3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F8833" w14:textId="1503FCD7" w:rsidR="00492A15" w:rsidRDefault="00015C36" w:rsidP="00492A15">
    <w:pPr>
      <w:pStyle w:val="Header"/>
      <w:jc w:val="right"/>
    </w:pPr>
    <w:r>
      <w:t>Pub</w:t>
    </w:r>
    <w:r w:rsidR="00971D53">
      <w:t xml:space="preserve">lic Forum Debate </w:t>
    </w:r>
    <w:r w:rsidR="00971D53">
      <w:tab/>
      <w:t xml:space="preserve">Kempner BS </w:t>
    </w:r>
    <w:r w:rsidR="00971D53">
      <w:tab/>
      <w:t>1A</w:t>
    </w:r>
    <w:r>
      <w:t xml:space="preserve">C </w:t>
    </w:r>
    <w:proofErr w:type="spellStart"/>
    <w:r w:rsidR="00971D53">
      <w:t>Septober</w:t>
    </w:r>
    <w:proofErr w:type="spellEnd"/>
    <w:r>
      <w:t xml:space="preserve"> 2018- </w:t>
    </w:r>
    <w:r w:rsidR="00971D53">
      <w:t>George Ranch</w:t>
    </w:r>
  </w:p>
  <w:p w14:paraId="2B690C82" w14:textId="77777777" w:rsidR="00492A15" w:rsidRPr="00B359B2" w:rsidRDefault="00015C36" w:rsidP="00492A15">
    <w:pPr>
      <w:pStyle w:val="Header"/>
    </w:pPr>
    <w:r>
      <w:tab/>
    </w:r>
    <w:r>
      <w:rPr>
        <w:noProof/>
      </w:rPr>
      <w:drawing>
        <wp:inline distT="0" distB="0" distL="0" distR="0" wp14:anchorId="79F45630" wp14:editId="2D9B697F">
          <wp:extent cx="976330" cy="676275"/>
          <wp:effectExtent l="0" t="0" r="0" b="0"/>
          <wp:docPr id="4" name="Picture 4" descr="Image result for kempner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kempner high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168" cy="708025"/>
                  </a:xfrm>
                  <a:prstGeom prst="rect">
                    <a:avLst/>
                  </a:prstGeom>
                  <a:noFill/>
                  <a:ln>
                    <a:noFill/>
                  </a:ln>
                </pic:spPr>
              </pic:pic>
            </a:graphicData>
          </a:graphic>
        </wp:inline>
      </w:drawing>
    </w:r>
  </w:p>
  <w:p w14:paraId="55675D06" w14:textId="79AE9C18" w:rsidR="00492A15" w:rsidRPr="00971D53" w:rsidRDefault="00971D53" w:rsidP="00971D53">
    <w:pPr>
      <w:jc w:val="center"/>
      <w:rPr>
        <w:b/>
        <w:sz w:val="24"/>
      </w:rPr>
    </w:pPr>
    <w:r>
      <w:rPr>
        <w:b/>
        <w:sz w:val="24"/>
        <w:u w:val="single"/>
      </w:rPr>
      <w:t>Raj</w:t>
    </w:r>
    <w:r w:rsidR="00015C36" w:rsidRPr="00736249">
      <w:rPr>
        <w:b/>
        <w:sz w:val="24"/>
        <w:u w:val="single"/>
      </w:rPr>
      <w:t xml:space="preserve"> and I </w:t>
    </w:r>
    <w:r w:rsidR="00015C36">
      <w:rPr>
        <w:b/>
        <w:sz w:val="24"/>
        <w:u w:val="single"/>
      </w:rPr>
      <w:t>affirm</w:t>
    </w:r>
    <w:r w:rsidR="00015C36">
      <w:rPr>
        <w:b/>
        <w:sz w:val="24"/>
      </w:rPr>
      <w:t xml:space="preserve"> Resolved: </w:t>
    </w:r>
    <w:r w:rsidRPr="00971D53">
      <w:rPr>
        <w:b/>
        <w:bCs/>
        <w:sz w:val="24"/>
      </w:rPr>
      <w:t>The United States should accede to the United Nations Convention on the Law of the Sea without reservations.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D3E6F"/>
    <w:multiLevelType w:val="hybridMultilevel"/>
    <w:tmpl w:val="178C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D53"/>
    <w:rsid w:val="00015C36"/>
    <w:rsid w:val="000457C6"/>
    <w:rsid w:val="002B03B9"/>
    <w:rsid w:val="00530940"/>
    <w:rsid w:val="008054FF"/>
    <w:rsid w:val="00971D53"/>
    <w:rsid w:val="00A27C72"/>
    <w:rsid w:val="00E91997"/>
    <w:rsid w:val="00EF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4B148"/>
  <w14:defaultImageDpi w14:val="32767"/>
  <w15:chartTrackingRefBased/>
  <w15:docId w15:val="{99C738B2-0C2F-5145-9E55-6E71BDF6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971D53"/>
    <w:pPr>
      <w:spacing w:after="160" w:line="259" w:lineRule="auto"/>
    </w:pPr>
    <w:rPr>
      <w:rFonts w:ascii="Calibri" w:hAnsi="Calibri"/>
      <w:sz w:val="22"/>
      <w:szCs w:val="22"/>
    </w:rPr>
  </w:style>
  <w:style w:type="paragraph" w:styleId="Heading2">
    <w:name w:val="heading 2"/>
    <w:aliases w:val="Hat"/>
    <w:basedOn w:val="Normal"/>
    <w:next w:val="Normal"/>
    <w:link w:val="Heading2Char"/>
    <w:uiPriority w:val="1"/>
    <w:unhideWhenUsed/>
    <w:qFormat/>
    <w:rsid w:val="00971D53"/>
    <w:pPr>
      <w:keepNext/>
      <w:keepLines/>
      <w:pageBreakBefore/>
      <w:spacing w:before="40" w:after="0"/>
      <w:jc w:val="center"/>
      <w:outlineLvl w:val="1"/>
    </w:pPr>
    <w:rPr>
      <w:rFonts w:eastAsiaTheme="majorEastAsia" w:cstheme="majorBidi"/>
      <w:b/>
      <w:sz w:val="44"/>
      <w:szCs w:val="26"/>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1"/>
    <w:rsid w:val="00971D53"/>
    <w:rPr>
      <w:rFonts w:ascii="Calibri" w:eastAsiaTheme="majorEastAsia" w:hAnsi="Calibri" w:cstheme="majorBidi"/>
      <w:b/>
      <w:sz w:val="44"/>
      <w:szCs w:val="26"/>
      <w:u w:val="double"/>
    </w:rPr>
  </w:style>
  <w:style w:type="character" w:customStyle="1" w:styleId="Style13ptBold">
    <w:name w:val="Style 13 pt Bold"/>
    <w:aliases w:val="Cite"/>
    <w:basedOn w:val="DefaultParagraphFont"/>
    <w:uiPriority w:val="5"/>
    <w:qFormat/>
    <w:rsid w:val="00971D53"/>
    <w:rPr>
      <w:b/>
      <w:bCs/>
      <w:sz w:val="26"/>
      <w:u w:val="none"/>
    </w:rPr>
  </w:style>
  <w:style w:type="paragraph" w:styleId="Header">
    <w:name w:val="header"/>
    <w:basedOn w:val="Normal"/>
    <w:link w:val="HeaderChar"/>
    <w:uiPriority w:val="99"/>
    <w:unhideWhenUsed/>
    <w:rsid w:val="00971D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D53"/>
    <w:rPr>
      <w:rFonts w:ascii="Calibri" w:hAnsi="Calibri"/>
      <w:sz w:val="22"/>
      <w:szCs w:val="22"/>
    </w:rPr>
  </w:style>
  <w:style w:type="paragraph" w:styleId="FootnoteText">
    <w:name w:val="footnote text"/>
    <w:basedOn w:val="Normal"/>
    <w:link w:val="FootnoteTextChar"/>
    <w:uiPriority w:val="99"/>
    <w:semiHidden/>
    <w:unhideWhenUsed/>
    <w:rsid w:val="00971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D53"/>
    <w:rPr>
      <w:rFonts w:ascii="Calibri" w:hAnsi="Calibri"/>
      <w:sz w:val="20"/>
      <w:szCs w:val="20"/>
    </w:rPr>
  </w:style>
  <w:style w:type="character" w:styleId="FootnoteReference">
    <w:name w:val="footnote reference"/>
    <w:basedOn w:val="DefaultParagraphFont"/>
    <w:uiPriority w:val="99"/>
    <w:semiHidden/>
    <w:unhideWhenUsed/>
    <w:rsid w:val="00971D53"/>
    <w:rPr>
      <w:vertAlign w:val="superscript"/>
    </w:rPr>
  </w:style>
  <w:style w:type="paragraph" w:styleId="Footer">
    <w:name w:val="footer"/>
    <w:basedOn w:val="Normal"/>
    <w:link w:val="FooterChar"/>
    <w:uiPriority w:val="99"/>
    <w:unhideWhenUsed/>
    <w:rsid w:val="00971D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D53"/>
    <w:rPr>
      <w:rFonts w:ascii="Calibri" w:hAnsi="Calibri"/>
      <w:sz w:val="22"/>
      <w:szCs w:val="22"/>
    </w:rPr>
  </w:style>
  <w:style w:type="character" w:styleId="Hyperlink">
    <w:name w:val="Hyperlink"/>
    <w:basedOn w:val="DefaultParagraphFont"/>
    <w:uiPriority w:val="99"/>
    <w:unhideWhenUsed/>
    <w:rsid w:val="00971D53"/>
    <w:rPr>
      <w:color w:val="auto"/>
      <w:u w:val="none"/>
    </w:rPr>
  </w:style>
  <w:style w:type="paragraph" w:styleId="ListParagraph">
    <w:name w:val="List Paragraph"/>
    <w:basedOn w:val="Normal"/>
    <w:uiPriority w:val="99"/>
    <w:unhideWhenUsed/>
    <w:qFormat/>
    <w:rsid w:val="00971D53"/>
    <w:pPr>
      <w:ind w:left="720"/>
      <w:contextualSpacing/>
    </w:pPr>
  </w:style>
  <w:style w:type="character" w:styleId="FollowedHyperlink">
    <w:name w:val="FollowedHyperlink"/>
    <w:basedOn w:val="DefaultParagraphFont"/>
    <w:uiPriority w:val="99"/>
    <w:semiHidden/>
    <w:unhideWhenUsed/>
    <w:rsid w:val="00971D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com.au/technology/innovation/military/a-major-new-war-is-looming-and-this-one-sits-worryingly-close-to-home/news-story/c7df5e33026348beb5ed54afd6cb706c" TargetMode="External"/><Relationship Id="rId13" Type="http://schemas.openxmlformats.org/officeDocument/2006/relationships/hyperlink" Target="https://scholarship.law.tamu.edu/cgi/viewcontent.cgi?article=1125&amp;context=lawreview" TargetMode="External"/><Relationship Id="rId18" Type="http://schemas.openxmlformats.org/officeDocument/2006/relationships/hyperlink" Target="http://www.jag.navy.mil/documents/navylawreview/NLRVolume61.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international.ucla.edu/asia/article/34734" TargetMode="External"/><Relationship Id="rId7" Type="http://schemas.openxmlformats.org/officeDocument/2006/relationships/hyperlink" Target="https://economictimes.indiatimes.com/news/defence/south-china-sea-emerging-as-a-dangerous-flashpoint/articleshow/65218028.cms" TargetMode="External"/><Relationship Id="rId12" Type="http://schemas.openxmlformats.org/officeDocument/2006/relationships/hyperlink" Target="https://www.washingtonexaminer.com/policy/defense-national-security/pentagon-predicts-military-buildup-to-counter-china-in-south-china-sea" TargetMode="External"/><Relationship Id="rId17" Type="http://schemas.openxmlformats.org/officeDocument/2006/relationships/hyperlink" Target="https://ncgg-new.princeton.edu/file/291/download?token=zkXhN0n2"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wfareblog.com/countering-chinas-actions-south-china-sea" TargetMode="External"/><Relationship Id="rId20" Type="http://schemas.openxmlformats.org/officeDocument/2006/relationships/hyperlink" Target="http://www.ciis.org.cn/english/2015-07/17/content_8081988.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me.com/100417/china-vietnam-sino-vietnamese-war-south-china-sea/" TargetMode="External"/><Relationship Id="rId24" Type="http://schemas.openxmlformats.org/officeDocument/2006/relationships/hyperlink" Target="http://harvardnsj.org/2015/03/why-the-us-should-ratify-unclos-a-view-from-the-south-and-east-china-seas/" TargetMode="External"/><Relationship Id="rId5" Type="http://schemas.openxmlformats.org/officeDocument/2006/relationships/footnotes" Target="footnotes.xml"/><Relationship Id="rId15" Type="http://schemas.openxmlformats.org/officeDocument/2006/relationships/hyperlink" Target="https://www.reuters.com/article/us-usa-china-asia-analysis-idUSKBN17X1NE" TargetMode="External"/><Relationship Id="rId23" Type="http://schemas.openxmlformats.org/officeDocument/2006/relationships/hyperlink" Target="https://csis-prod.s3.amazonaws.com/s3fs-public/legacy_files/files/attachments/130606_Dutton_ConferencePaper.pdf" TargetMode="External"/><Relationship Id="rId28" Type="http://schemas.openxmlformats.org/officeDocument/2006/relationships/theme" Target="theme/theme1.xml"/><Relationship Id="rId10" Type="http://schemas.openxmlformats.org/officeDocument/2006/relationships/hyperlink" Target="https://www.theatlantic.com/magazine/archive/2014/11/chinas-dangerous-game/380789/" TargetMode="External"/><Relationship Id="rId19" Type="http://schemas.openxmlformats.org/officeDocument/2006/relationships/hyperlink" Target="http://www.virginia.edu/colp/pdf/Houck-Alone-on-Wide-Wide-Sea-2012.pdf" TargetMode="External"/><Relationship Id="rId4" Type="http://schemas.openxmlformats.org/officeDocument/2006/relationships/webSettings" Target="webSettings.xml"/><Relationship Id="rId9" Type="http://schemas.openxmlformats.org/officeDocument/2006/relationships/hyperlink" Target="https://thediplomat.com/2017/01/international-law-is-under-siege-in-the-south-china-sea/" TargetMode="External"/><Relationship Id="rId14" Type="http://schemas.openxmlformats.org/officeDocument/2006/relationships/hyperlink" Target="https://docs.house.gov/meetings/FA/FA05/20150723/103787/HHRG-114-FA05-Wstate-EricksonA-20150723.pdf" TargetMode="External"/><Relationship Id="rId22" Type="http://schemas.openxmlformats.org/officeDocument/2006/relationships/hyperlink" Target="https://www.theatlantic.com/magazine/archive/2014/11/chinas-dangerous-game/38078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1048</Words>
  <Characters>5975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Bryan.B4</dc:creator>
  <cp:keywords/>
  <dc:description/>
  <cp:lastModifiedBy>(Student) Raj.S1</cp:lastModifiedBy>
  <cp:revision>4</cp:revision>
  <dcterms:created xsi:type="dcterms:W3CDTF">2018-08-31T05:10:00Z</dcterms:created>
  <dcterms:modified xsi:type="dcterms:W3CDTF">2018-09-06T12:35:00Z</dcterms:modified>
</cp:coreProperties>
</file>