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454E" w14:textId="4D8DC2AF" w:rsidR="007367AA" w:rsidRPr="00E30878" w:rsidRDefault="00312121" w:rsidP="00312121">
      <w:pPr>
        <w:pStyle w:val="Heading1"/>
        <w:rPr>
          <w:rFonts w:asciiTheme="majorHAnsi" w:hAnsiTheme="majorHAnsi"/>
        </w:rPr>
      </w:pPr>
      <w:bookmarkStart w:id="0" w:name="_Toc528524730"/>
      <w:r w:rsidRPr="00E30878">
        <w:rPr>
          <w:rFonts w:asciiTheme="majorHAnsi" w:hAnsiTheme="majorHAnsi"/>
        </w:rPr>
        <w:t>Roshni and I affirm</w:t>
      </w:r>
      <w:bookmarkEnd w:id="0"/>
      <w:r w:rsidR="008F7211" w:rsidRPr="00E30878">
        <w:rPr>
          <w:rFonts w:asciiTheme="majorHAnsi" w:hAnsiTheme="majorHAnsi"/>
        </w:rPr>
        <w:t>.</w:t>
      </w:r>
    </w:p>
    <w:p w14:paraId="2A4842A8" w14:textId="7B0483B6" w:rsidR="00AD2163" w:rsidRPr="00E30878" w:rsidRDefault="0035711F" w:rsidP="00AD2163">
      <w:pPr>
        <w:pStyle w:val="Heading1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Our </w:t>
      </w:r>
      <w:r w:rsidR="00822E17" w:rsidRPr="00E30878">
        <w:rPr>
          <w:rFonts w:asciiTheme="majorHAnsi" w:hAnsiTheme="majorHAnsi"/>
        </w:rPr>
        <w:t>Sole</w:t>
      </w:r>
      <w:r w:rsidRPr="00E30878">
        <w:rPr>
          <w:rFonts w:asciiTheme="majorHAnsi" w:hAnsiTheme="majorHAnsi"/>
        </w:rPr>
        <w:t xml:space="preserve"> Contention</w:t>
      </w:r>
      <w:r w:rsidR="0035715E" w:rsidRPr="00E30878">
        <w:rPr>
          <w:rFonts w:asciiTheme="majorHAnsi" w:hAnsiTheme="majorHAnsi"/>
        </w:rPr>
        <w:t xml:space="preserve"> is</w:t>
      </w:r>
      <w:r w:rsidR="00D22D56" w:rsidRPr="00E30878">
        <w:rPr>
          <w:rFonts w:asciiTheme="majorHAnsi" w:hAnsiTheme="majorHAnsi"/>
        </w:rPr>
        <w:t xml:space="preserve"> </w:t>
      </w:r>
      <w:r w:rsidR="009D10F8" w:rsidRPr="00E30878">
        <w:rPr>
          <w:rFonts w:asciiTheme="majorHAnsi" w:hAnsiTheme="majorHAnsi"/>
        </w:rPr>
        <w:t>Humanizing Health</w:t>
      </w:r>
      <w:r w:rsidR="00B9551D" w:rsidRPr="00E30878">
        <w:rPr>
          <w:rFonts w:asciiTheme="majorHAnsi" w:hAnsiTheme="majorHAnsi"/>
        </w:rPr>
        <w:t>.</w:t>
      </w:r>
    </w:p>
    <w:p w14:paraId="7D877BE9" w14:textId="50FE7570" w:rsidR="0025045F" w:rsidRPr="00E30878" w:rsidRDefault="0070622D" w:rsidP="003B2B30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Today, </w:t>
      </w:r>
      <w:r w:rsidR="0065094F" w:rsidRPr="00E30878">
        <w:rPr>
          <w:rFonts w:asciiTheme="majorHAnsi" w:hAnsiTheme="majorHAnsi"/>
        </w:rPr>
        <w:t xml:space="preserve">American </w:t>
      </w:r>
      <w:r w:rsidRPr="00E30878">
        <w:rPr>
          <w:rFonts w:asciiTheme="majorHAnsi" w:hAnsiTheme="majorHAnsi"/>
        </w:rPr>
        <w:t>pharmaceutical</w:t>
      </w:r>
      <w:r w:rsidR="00AD2163" w:rsidRPr="00E30878">
        <w:rPr>
          <w:rFonts w:asciiTheme="majorHAnsi" w:hAnsiTheme="majorHAnsi"/>
        </w:rPr>
        <w:t xml:space="preserve"> companies are selling their </w:t>
      </w:r>
      <w:r w:rsidR="0065094F" w:rsidRPr="00E30878">
        <w:rPr>
          <w:rFonts w:asciiTheme="majorHAnsi" w:hAnsiTheme="majorHAnsi"/>
        </w:rPr>
        <w:t>medicines</w:t>
      </w:r>
      <w:r w:rsidR="00AD2163" w:rsidRPr="00E30878">
        <w:rPr>
          <w:rFonts w:asciiTheme="majorHAnsi" w:hAnsiTheme="majorHAnsi"/>
        </w:rPr>
        <w:t xml:space="preserve"> at</w:t>
      </w:r>
      <w:r w:rsidR="00B9551D" w:rsidRPr="00E30878">
        <w:rPr>
          <w:rFonts w:asciiTheme="majorHAnsi" w:hAnsiTheme="majorHAnsi"/>
        </w:rPr>
        <w:t xml:space="preserve"> astronomical </w:t>
      </w:r>
      <w:r w:rsidR="00AD2163" w:rsidRPr="00E30878">
        <w:rPr>
          <w:rFonts w:asciiTheme="majorHAnsi" w:hAnsiTheme="majorHAnsi"/>
        </w:rPr>
        <w:t>prices</w:t>
      </w:r>
      <w:r w:rsidR="0065094F" w:rsidRPr="00E30878">
        <w:rPr>
          <w:rFonts w:asciiTheme="majorHAnsi" w:hAnsiTheme="majorHAnsi"/>
        </w:rPr>
        <w:t>.</w:t>
      </w:r>
    </w:p>
    <w:p w14:paraId="6D12D018" w14:textId="6394A6F2" w:rsidR="00DC056E" w:rsidRPr="00E30878" w:rsidRDefault="00F33609" w:rsidP="00AD2163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  <w:highlight w:val="yellow"/>
        </w:rPr>
        <w:t>The Open Market Institute</w:t>
      </w:r>
      <w:r w:rsidRPr="00E30878">
        <w:rPr>
          <w:rFonts w:asciiTheme="majorHAnsi" w:hAnsiTheme="majorHAnsi"/>
        </w:rPr>
        <w:t xml:space="preserve"> asserts that </w:t>
      </w:r>
      <w:r w:rsidR="009C68B5" w:rsidRPr="00E30878">
        <w:rPr>
          <w:rFonts w:asciiTheme="majorHAnsi" w:hAnsiTheme="majorHAnsi"/>
        </w:rPr>
        <w:t xml:space="preserve">when </w:t>
      </w:r>
      <w:r w:rsidRPr="00E30878">
        <w:rPr>
          <w:rFonts w:asciiTheme="majorHAnsi" w:hAnsiTheme="majorHAnsi"/>
        </w:rPr>
        <w:t xml:space="preserve">the U.S. abandoned </w:t>
      </w:r>
      <w:r w:rsidR="00414E23" w:rsidRPr="00E30878">
        <w:rPr>
          <w:rFonts w:asciiTheme="majorHAnsi" w:hAnsiTheme="majorHAnsi"/>
        </w:rPr>
        <w:t xml:space="preserve">policies </w:t>
      </w:r>
      <w:r w:rsidR="00022C45" w:rsidRPr="00E30878">
        <w:rPr>
          <w:rFonts w:asciiTheme="majorHAnsi" w:hAnsiTheme="majorHAnsi"/>
        </w:rPr>
        <w:t>limiting</w:t>
      </w:r>
      <w:r w:rsidR="003E2E54">
        <w:rPr>
          <w:rFonts w:asciiTheme="majorHAnsi" w:hAnsiTheme="majorHAnsi"/>
        </w:rPr>
        <w:t xml:space="preserve"> patents </w:t>
      </w:r>
      <w:bookmarkStart w:id="1" w:name="_GoBack"/>
      <w:bookmarkEnd w:id="1"/>
      <w:r w:rsidR="00414E23" w:rsidRPr="00E30878">
        <w:rPr>
          <w:rFonts w:asciiTheme="majorHAnsi" w:hAnsiTheme="majorHAnsi"/>
        </w:rPr>
        <w:t xml:space="preserve">in the 1960s, </w:t>
      </w:r>
      <w:r w:rsidR="00EE3B8F" w:rsidRPr="00E30878">
        <w:rPr>
          <w:rFonts w:asciiTheme="majorHAnsi" w:hAnsiTheme="majorHAnsi"/>
        </w:rPr>
        <w:t xml:space="preserve">pharmaceutical </w:t>
      </w:r>
      <w:r w:rsidR="00DC056E" w:rsidRPr="00E30878">
        <w:rPr>
          <w:rFonts w:asciiTheme="majorHAnsi" w:hAnsiTheme="majorHAnsi"/>
        </w:rPr>
        <w:t xml:space="preserve">companies </w:t>
      </w:r>
      <w:r w:rsidR="00D06C2C" w:rsidRPr="00E30878">
        <w:rPr>
          <w:rFonts w:asciiTheme="majorHAnsi" w:hAnsiTheme="majorHAnsi"/>
        </w:rPr>
        <w:t>could</w:t>
      </w:r>
      <w:r w:rsidR="00DC056E" w:rsidRPr="00E30878">
        <w:rPr>
          <w:rFonts w:asciiTheme="majorHAnsi" w:hAnsiTheme="majorHAnsi"/>
        </w:rPr>
        <w:t xml:space="preserve"> </w:t>
      </w:r>
      <w:r w:rsidR="0065094F" w:rsidRPr="00E30878">
        <w:rPr>
          <w:rFonts w:asciiTheme="majorHAnsi" w:hAnsiTheme="majorHAnsi"/>
        </w:rPr>
        <w:t xml:space="preserve">then </w:t>
      </w:r>
      <w:r w:rsidR="00DC056E" w:rsidRPr="00E30878">
        <w:rPr>
          <w:rFonts w:asciiTheme="majorHAnsi" w:hAnsiTheme="majorHAnsi"/>
        </w:rPr>
        <w:t xml:space="preserve">patent </w:t>
      </w:r>
      <w:r w:rsidR="0065094F" w:rsidRPr="00E30878">
        <w:rPr>
          <w:rFonts w:asciiTheme="majorHAnsi" w:hAnsiTheme="majorHAnsi"/>
        </w:rPr>
        <w:t>their medicines, thus becoming the sole producer of their</w:t>
      </w:r>
      <w:r w:rsidR="00DC056E" w:rsidRPr="00E30878">
        <w:rPr>
          <w:rFonts w:asciiTheme="majorHAnsi" w:hAnsiTheme="majorHAnsi"/>
        </w:rPr>
        <w:t xml:space="preserve"> drug</w:t>
      </w:r>
      <w:r w:rsidR="000F4524" w:rsidRPr="00E30878">
        <w:rPr>
          <w:rFonts w:asciiTheme="majorHAnsi" w:hAnsiTheme="majorHAnsi"/>
        </w:rPr>
        <w:t xml:space="preserve"> and </w:t>
      </w:r>
      <w:r w:rsidR="00B42C86" w:rsidRPr="00E30878">
        <w:rPr>
          <w:rFonts w:asciiTheme="majorHAnsi" w:hAnsiTheme="majorHAnsi"/>
        </w:rPr>
        <w:t>hold</w:t>
      </w:r>
      <w:r w:rsidR="000F4524" w:rsidRPr="00E30878">
        <w:rPr>
          <w:rFonts w:asciiTheme="majorHAnsi" w:hAnsiTheme="majorHAnsi"/>
        </w:rPr>
        <w:t>ing</w:t>
      </w:r>
      <w:r w:rsidR="00B42C86" w:rsidRPr="00E30878">
        <w:rPr>
          <w:rFonts w:asciiTheme="majorHAnsi" w:hAnsiTheme="majorHAnsi"/>
        </w:rPr>
        <w:t xml:space="preserve"> the power to</w:t>
      </w:r>
      <w:r w:rsidR="004D2329" w:rsidRPr="00E30878">
        <w:rPr>
          <w:rFonts w:asciiTheme="majorHAnsi" w:hAnsiTheme="majorHAnsi"/>
        </w:rPr>
        <w:t xml:space="preserve"> r</w:t>
      </w:r>
      <w:r w:rsidR="0019226F" w:rsidRPr="00E30878">
        <w:rPr>
          <w:rFonts w:asciiTheme="majorHAnsi" w:hAnsiTheme="majorHAnsi"/>
        </w:rPr>
        <w:t>aise the price through the</w:t>
      </w:r>
      <w:r w:rsidR="00EC44F8" w:rsidRPr="00E30878">
        <w:rPr>
          <w:rFonts w:asciiTheme="majorHAnsi" w:hAnsiTheme="majorHAnsi"/>
        </w:rPr>
        <w:t xml:space="preserve"> roof</w:t>
      </w:r>
      <w:r w:rsidR="000F4524" w:rsidRPr="00E30878">
        <w:rPr>
          <w:rFonts w:asciiTheme="majorHAnsi" w:hAnsiTheme="majorHAnsi"/>
        </w:rPr>
        <w:t>.</w:t>
      </w:r>
      <w:r w:rsidR="00A126EC" w:rsidRPr="00E30878">
        <w:rPr>
          <w:rFonts w:asciiTheme="majorHAnsi" w:hAnsiTheme="majorHAnsi"/>
        </w:rPr>
        <w:t xml:space="preserve"> </w:t>
      </w:r>
    </w:p>
    <w:p w14:paraId="477B5D84" w14:textId="52CBF501" w:rsidR="003D060F" w:rsidRPr="00E30878" w:rsidRDefault="00A126EC" w:rsidP="00AD2163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>That’</w:t>
      </w:r>
      <w:r w:rsidR="00F44788" w:rsidRPr="00E30878">
        <w:rPr>
          <w:rFonts w:asciiTheme="majorHAnsi" w:hAnsiTheme="majorHAnsi"/>
        </w:rPr>
        <w:t>s why</w:t>
      </w:r>
      <w:r w:rsidR="004F5FBD" w:rsidRPr="00E30878">
        <w:rPr>
          <w:rFonts w:asciiTheme="majorHAnsi" w:hAnsiTheme="majorHAnsi"/>
        </w:rPr>
        <w:t xml:space="preserve"> today,</w:t>
      </w:r>
      <w:r w:rsidRPr="00E30878">
        <w:rPr>
          <w:rFonts w:asciiTheme="majorHAnsi" w:hAnsiTheme="majorHAnsi"/>
        </w:rPr>
        <w:t xml:space="preserve"> </w:t>
      </w:r>
      <w:r w:rsidR="00022C45" w:rsidRPr="00E30878">
        <w:rPr>
          <w:rFonts w:asciiTheme="majorHAnsi" w:hAnsiTheme="majorHAnsi"/>
        </w:rPr>
        <w:t>American</w:t>
      </w:r>
      <w:r w:rsidR="00414E23" w:rsidRPr="00E30878">
        <w:rPr>
          <w:rFonts w:asciiTheme="majorHAnsi" w:hAnsiTheme="majorHAnsi"/>
        </w:rPr>
        <w:t xml:space="preserve"> drugs are the </w:t>
      </w:r>
      <w:r w:rsidR="00414E23" w:rsidRPr="00E30878">
        <w:rPr>
          <w:rFonts w:asciiTheme="majorHAnsi" w:hAnsiTheme="majorHAnsi"/>
          <w:i/>
        </w:rPr>
        <w:t>most</w:t>
      </w:r>
      <w:r w:rsidR="00414E23" w:rsidRPr="00E30878">
        <w:rPr>
          <w:rFonts w:asciiTheme="majorHAnsi" w:hAnsiTheme="majorHAnsi"/>
        </w:rPr>
        <w:t xml:space="preserve"> expensive in the world.</w:t>
      </w:r>
      <w:r w:rsidR="00415318" w:rsidRPr="00E30878">
        <w:rPr>
          <w:rFonts w:asciiTheme="majorHAnsi" w:hAnsiTheme="majorHAnsi"/>
        </w:rPr>
        <w:t xml:space="preserve"> </w:t>
      </w:r>
      <w:r w:rsidR="00390DD6" w:rsidRPr="00E30878">
        <w:rPr>
          <w:rFonts w:asciiTheme="majorHAnsi" w:hAnsiTheme="majorHAnsi"/>
        </w:rPr>
        <w:t>And with every year, the problem only gets worse</w:t>
      </w:r>
      <w:r w:rsidR="003D060F" w:rsidRPr="00E30878">
        <w:rPr>
          <w:rFonts w:asciiTheme="majorHAnsi" w:hAnsiTheme="majorHAnsi"/>
        </w:rPr>
        <w:t xml:space="preserve">. </w:t>
      </w:r>
      <w:r w:rsidR="00DB4A90" w:rsidRPr="00E30878">
        <w:rPr>
          <w:rFonts w:asciiTheme="majorHAnsi" w:hAnsiTheme="majorHAnsi"/>
          <w:highlight w:val="yellow"/>
        </w:rPr>
        <w:t>Sanders</w:t>
      </w:r>
      <w:r w:rsidR="00DB4A90" w:rsidRPr="00E30878">
        <w:rPr>
          <w:rFonts w:asciiTheme="majorHAnsi" w:hAnsiTheme="majorHAnsi"/>
        </w:rPr>
        <w:t xml:space="preserve"> of the</w:t>
      </w:r>
      <w:r w:rsidR="00390DD6" w:rsidRPr="00E30878">
        <w:rPr>
          <w:rFonts w:asciiTheme="majorHAnsi" w:hAnsiTheme="majorHAnsi"/>
        </w:rPr>
        <w:t xml:space="preserve"> Huffington Post </w:t>
      </w:r>
      <w:r w:rsidR="003D060F" w:rsidRPr="00E30878">
        <w:rPr>
          <w:rFonts w:asciiTheme="majorHAnsi" w:hAnsiTheme="majorHAnsi"/>
        </w:rPr>
        <w:t xml:space="preserve">confirms </w:t>
      </w:r>
      <w:r w:rsidR="00DB4A90" w:rsidRPr="00E30878">
        <w:rPr>
          <w:rFonts w:asciiTheme="majorHAnsi" w:hAnsiTheme="majorHAnsi"/>
        </w:rPr>
        <w:t>in 2015 that</w:t>
      </w:r>
      <w:r w:rsidR="00390DD6" w:rsidRPr="00E30878">
        <w:rPr>
          <w:rFonts w:asciiTheme="majorHAnsi" w:hAnsiTheme="majorHAnsi"/>
        </w:rPr>
        <w:t xml:space="preserve"> </w:t>
      </w:r>
      <w:r w:rsidR="009A23EC" w:rsidRPr="00E30878">
        <w:rPr>
          <w:rFonts w:asciiTheme="majorHAnsi" w:hAnsiTheme="majorHAnsi"/>
        </w:rPr>
        <w:t xml:space="preserve">U.S. </w:t>
      </w:r>
      <w:r w:rsidR="00390DD6" w:rsidRPr="00E30878">
        <w:rPr>
          <w:rFonts w:asciiTheme="majorHAnsi" w:hAnsiTheme="majorHAnsi"/>
        </w:rPr>
        <w:t>d</w:t>
      </w:r>
      <w:r w:rsidR="009A23EC" w:rsidRPr="00E30878">
        <w:rPr>
          <w:rFonts w:asciiTheme="majorHAnsi" w:hAnsiTheme="majorHAnsi"/>
        </w:rPr>
        <w:t xml:space="preserve">rug prices </w:t>
      </w:r>
      <w:r w:rsidR="003D0CF8" w:rsidRPr="00E30878">
        <w:rPr>
          <w:rFonts w:asciiTheme="majorHAnsi" w:hAnsiTheme="majorHAnsi"/>
        </w:rPr>
        <w:t>increased 12.6 percent</w:t>
      </w:r>
      <w:r w:rsidR="00D96F41" w:rsidRPr="00E30878">
        <w:rPr>
          <w:rFonts w:asciiTheme="majorHAnsi" w:hAnsiTheme="majorHAnsi"/>
        </w:rPr>
        <w:t xml:space="preserve"> </w:t>
      </w:r>
      <w:r w:rsidR="00C2562F" w:rsidRPr="00E30878">
        <w:rPr>
          <w:rFonts w:asciiTheme="majorHAnsi" w:hAnsiTheme="majorHAnsi"/>
        </w:rPr>
        <w:t>in</w:t>
      </w:r>
      <w:r w:rsidR="00390DD6" w:rsidRPr="00E30878">
        <w:rPr>
          <w:rFonts w:asciiTheme="majorHAnsi" w:hAnsiTheme="majorHAnsi"/>
        </w:rPr>
        <w:t xml:space="preserve"> one year alone</w:t>
      </w:r>
      <w:r w:rsidR="003D060F" w:rsidRPr="00E30878">
        <w:rPr>
          <w:rFonts w:asciiTheme="majorHAnsi" w:hAnsiTheme="majorHAnsi"/>
        </w:rPr>
        <w:t xml:space="preserve">. </w:t>
      </w:r>
    </w:p>
    <w:p w14:paraId="23B7399F" w14:textId="5AD8B21F" w:rsidR="00E53558" w:rsidRPr="00E30878" w:rsidRDefault="003D060F" w:rsidP="00AD2163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For example, </w:t>
      </w:r>
      <w:r w:rsidRPr="00E30878">
        <w:rPr>
          <w:rFonts w:asciiTheme="majorHAnsi" w:hAnsiTheme="majorHAnsi"/>
          <w:highlight w:val="yellow"/>
        </w:rPr>
        <w:t>Long</w:t>
      </w:r>
      <w:r w:rsidRPr="00E30878">
        <w:rPr>
          <w:rFonts w:asciiTheme="majorHAnsi" w:hAnsiTheme="majorHAnsi"/>
        </w:rPr>
        <w:t xml:space="preserve"> of CNN reports in 2016 </w:t>
      </w:r>
      <w:r w:rsidR="00B4583D" w:rsidRPr="00E30878">
        <w:rPr>
          <w:rFonts w:asciiTheme="majorHAnsi" w:hAnsiTheme="majorHAnsi"/>
        </w:rPr>
        <w:t>that</w:t>
      </w:r>
      <w:r w:rsidRPr="00E30878">
        <w:rPr>
          <w:rFonts w:asciiTheme="majorHAnsi" w:hAnsiTheme="majorHAnsi"/>
        </w:rPr>
        <w:t xml:space="preserve"> the price of Epi-Pens </w:t>
      </w:r>
      <w:r w:rsidR="00681886" w:rsidRPr="00E30878">
        <w:rPr>
          <w:rFonts w:asciiTheme="majorHAnsi" w:hAnsiTheme="majorHAnsi"/>
        </w:rPr>
        <w:t xml:space="preserve">for </w:t>
      </w:r>
      <w:r w:rsidRPr="00E30878">
        <w:rPr>
          <w:rFonts w:asciiTheme="majorHAnsi" w:hAnsiTheme="majorHAnsi"/>
        </w:rPr>
        <w:t>life-threatening</w:t>
      </w:r>
      <w:r w:rsidR="00EA02F5" w:rsidRPr="00E30878">
        <w:rPr>
          <w:rFonts w:asciiTheme="majorHAnsi" w:hAnsiTheme="majorHAnsi"/>
        </w:rPr>
        <w:t xml:space="preserve"> allergic reactions</w:t>
      </w:r>
      <w:r w:rsidR="003D0CF8" w:rsidRPr="00E30878">
        <w:rPr>
          <w:rFonts w:asciiTheme="majorHAnsi" w:hAnsiTheme="majorHAnsi"/>
        </w:rPr>
        <w:t xml:space="preserve"> rose 600 percent overnight</w:t>
      </w:r>
      <w:r w:rsidR="00497AC0" w:rsidRPr="00E30878">
        <w:rPr>
          <w:rFonts w:asciiTheme="majorHAnsi" w:hAnsiTheme="majorHAnsi"/>
        </w:rPr>
        <w:t xml:space="preserve"> and </w:t>
      </w:r>
      <w:r w:rsidR="005259BF" w:rsidRPr="00E30878">
        <w:rPr>
          <w:rFonts w:asciiTheme="majorHAnsi" w:hAnsiTheme="majorHAnsi"/>
        </w:rPr>
        <w:t xml:space="preserve">the price of </w:t>
      </w:r>
      <w:r w:rsidR="00954336" w:rsidRPr="00E30878">
        <w:rPr>
          <w:rFonts w:asciiTheme="majorHAnsi" w:hAnsiTheme="majorHAnsi"/>
        </w:rPr>
        <w:t xml:space="preserve">Daraprim, a drug used by patients </w:t>
      </w:r>
      <w:r w:rsidR="003D0CF8" w:rsidRPr="00E30878">
        <w:rPr>
          <w:rFonts w:asciiTheme="majorHAnsi" w:hAnsiTheme="majorHAnsi"/>
        </w:rPr>
        <w:t>afflicted with AIDS, rose 5,000 percent</w:t>
      </w:r>
      <w:r w:rsidR="00954336" w:rsidRPr="00E30878">
        <w:rPr>
          <w:rFonts w:asciiTheme="majorHAnsi" w:hAnsiTheme="majorHAnsi"/>
        </w:rPr>
        <w:t xml:space="preserve"> overnight</w:t>
      </w:r>
      <w:r w:rsidR="003D0CF8" w:rsidRPr="00E30878">
        <w:rPr>
          <w:rFonts w:asciiTheme="majorHAnsi" w:hAnsiTheme="majorHAnsi"/>
        </w:rPr>
        <w:t xml:space="preserve">, now costing </w:t>
      </w:r>
      <w:r w:rsidR="00954336" w:rsidRPr="00E30878">
        <w:rPr>
          <w:rFonts w:asciiTheme="majorHAnsi" w:hAnsiTheme="majorHAnsi"/>
        </w:rPr>
        <w:t xml:space="preserve">750 </w:t>
      </w:r>
      <w:r w:rsidR="003D0CF8" w:rsidRPr="00E30878">
        <w:rPr>
          <w:rFonts w:asciiTheme="majorHAnsi" w:hAnsiTheme="majorHAnsi"/>
        </w:rPr>
        <w:t xml:space="preserve">dollars </w:t>
      </w:r>
      <w:r w:rsidR="00954336" w:rsidRPr="00E30878">
        <w:rPr>
          <w:rFonts w:asciiTheme="majorHAnsi" w:hAnsiTheme="majorHAnsi"/>
        </w:rPr>
        <w:t>per pill, for no reason other than corporate greed.</w:t>
      </w:r>
      <w:r w:rsidR="00E6772E" w:rsidRPr="00E30878">
        <w:rPr>
          <w:rFonts w:asciiTheme="majorHAnsi" w:hAnsiTheme="majorHAnsi"/>
        </w:rPr>
        <w:t xml:space="preserve"> </w:t>
      </w:r>
    </w:p>
    <w:p w14:paraId="2AB5B4A8" w14:textId="5B8A3458" w:rsidR="007E6891" w:rsidRPr="00E30878" w:rsidRDefault="00BE5F6B" w:rsidP="00022C45">
      <w:pPr>
        <w:pStyle w:val="Heading2"/>
        <w:rPr>
          <w:rFonts w:asciiTheme="majorHAnsi" w:hAnsiTheme="majorHAnsi"/>
        </w:rPr>
      </w:pPr>
      <w:r w:rsidRPr="00E30878">
        <w:rPr>
          <w:rFonts w:asciiTheme="majorHAnsi" w:hAnsiTheme="majorHAnsi"/>
        </w:rPr>
        <w:t>Fortunately, implementing price control</w:t>
      </w:r>
      <w:r w:rsidR="00947D75" w:rsidRPr="00E30878">
        <w:rPr>
          <w:rFonts w:asciiTheme="majorHAnsi" w:hAnsiTheme="majorHAnsi"/>
        </w:rPr>
        <w:t>s reduces the cost of medication</w:t>
      </w:r>
      <w:r w:rsidR="007E6891" w:rsidRPr="00E30878">
        <w:rPr>
          <w:rFonts w:asciiTheme="majorHAnsi" w:hAnsiTheme="majorHAnsi"/>
        </w:rPr>
        <w:t>.</w:t>
      </w:r>
    </w:p>
    <w:p w14:paraId="69070C0C" w14:textId="4E660FAF" w:rsidR="007E6891" w:rsidRPr="00E30878" w:rsidRDefault="007E6891" w:rsidP="007E6891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Professor </w:t>
      </w:r>
      <w:r w:rsidRPr="00E30878">
        <w:rPr>
          <w:rFonts w:asciiTheme="majorHAnsi" w:hAnsiTheme="majorHAnsi"/>
          <w:highlight w:val="yellow"/>
        </w:rPr>
        <w:t>Jena</w:t>
      </w:r>
      <w:r w:rsidRPr="00E30878">
        <w:rPr>
          <w:rFonts w:asciiTheme="majorHAnsi" w:hAnsiTheme="majorHAnsi"/>
        </w:rPr>
        <w:t xml:space="preserve"> of Harvard Medical School quantifies in January that prescription drugs in other countries </w:t>
      </w:r>
      <w:r w:rsidRPr="00E30878">
        <w:rPr>
          <w:rFonts w:asciiTheme="majorHAnsi" w:hAnsiTheme="majorHAnsi"/>
          <w:i/>
        </w:rPr>
        <w:t>with price controls</w:t>
      </w:r>
      <w:r w:rsidRPr="00E30878">
        <w:rPr>
          <w:rFonts w:asciiTheme="majorHAnsi" w:hAnsiTheme="majorHAnsi"/>
        </w:rPr>
        <w:t xml:space="preserve"> are up to six times less expensive.</w:t>
      </w:r>
    </w:p>
    <w:p w14:paraId="729491D1" w14:textId="0EED6702" w:rsidR="0043450D" w:rsidRPr="00E30878" w:rsidRDefault="009B17C6" w:rsidP="00E87F99">
      <w:pPr>
        <w:pStyle w:val="Heading2"/>
        <w:rPr>
          <w:rFonts w:asciiTheme="majorHAnsi" w:hAnsiTheme="majorHAnsi"/>
        </w:rPr>
      </w:pPr>
      <w:r w:rsidRPr="00E30878">
        <w:rPr>
          <w:rFonts w:asciiTheme="majorHAnsi" w:hAnsiTheme="majorHAnsi"/>
        </w:rPr>
        <w:t>Minimizing</w:t>
      </w:r>
      <w:r w:rsidR="0043450D" w:rsidRPr="00E30878">
        <w:rPr>
          <w:rFonts w:asciiTheme="majorHAnsi" w:hAnsiTheme="majorHAnsi"/>
        </w:rPr>
        <w:t xml:space="preserve"> the cost of medication yields </w:t>
      </w:r>
      <w:r w:rsidR="009C2E20" w:rsidRPr="00E30878">
        <w:rPr>
          <w:rFonts w:asciiTheme="majorHAnsi" w:hAnsiTheme="majorHAnsi"/>
        </w:rPr>
        <w:t>four</w:t>
      </w:r>
      <w:r w:rsidR="0043450D" w:rsidRPr="00E30878">
        <w:rPr>
          <w:rFonts w:asciiTheme="majorHAnsi" w:hAnsiTheme="majorHAnsi"/>
        </w:rPr>
        <w:t xml:space="preserve"> impacts… </w:t>
      </w:r>
    </w:p>
    <w:p w14:paraId="00393017" w14:textId="48AAE414" w:rsidR="00F3690A" w:rsidRPr="00E30878" w:rsidRDefault="0043450D" w:rsidP="00E87F99">
      <w:pPr>
        <w:pStyle w:val="Heading2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… and the first is </w:t>
      </w:r>
      <w:r w:rsidR="00BD0B78" w:rsidRPr="00E30878">
        <w:rPr>
          <w:rFonts w:asciiTheme="majorHAnsi" w:hAnsiTheme="majorHAnsi"/>
        </w:rPr>
        <w:t>saving lives</w:t>
      </w:r>
      <w:r w:rsidR="00E87F99" w:rsidRPr="00E30878">
        <w:rPr>
          <w:rFonts w:asciiTheme="majorHAnsi" w:hAnsiTheme="majorHAnsi"/>
        </w:rPr>
        <w:t>.</w:t>
      </w:r>
    </w:p>
    <w:p w14:paraId="4D2A22BE" w14:textId="6702AAA8" w:rsidR="00EA1EF7" w:rsidRPr="00E30878" w:rsidRDefault="00EA1EF7" w:rsidP="00EA1EF7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  <w:highlight w:val="yellow"/>
        </w:rPr>
        <w:t>Prescription Justice</w:t>
      </w:r>
      <w:r w:rsidRPr="00E30878">
        <w:rPr>
          <w:rFonts w:asciiTheme="majorHAnsi" w:hAnsiTheme="majorHAnsi"/>
        </w:rPr>
        <w:t xml:space="preserve"> reports in 2017 that </w:t>
      </w:r>
      <w:r w:rsidR="00FF1D81" w:rsidRPr="00E30878">
        <w:rPr>
          <w:rFonts w:asciiTheme="majorHAnsi" w:hAnsiTheme="majorHAnsi"/>
        </w:rPr>
        <w:t>45 million Americans can</w:t>
      </w:r>
      <w:r w:rsidR="00D328D0" w:rsidRPr="00E30878">
        <w:rPr>
          <w:rFonts w:asciiTheme="majorHAnsi" w:hAnsiTheme="majorHAnsi"/>
        </w:rPr>
        <w:t xml:space="preserve">not afford to </w:t>
      </w:r>
      <w:r w:rsidRPr="00E30878">
        <w:rPr>
          <w:rFonts w:asciiTheme="majorHAnsi" w:hAnsiTheme="majorHAnsi"/>
        </w:rPr>
        <w:t>f</w:t>
      </w:r>
      <w:r w:rsidR="00D328D0" w:rsidRPr="00E30878">
        <w:rPr>
          <w:rFonts w:asciiTheme="majorHAnsi" w:hAnsiTheme="majorHAnsi"/>
        </w:rPr>
        <w:t>ill their medical prescriptions.</w:t>
      </w:r>
      <w:r w:rsidR="000823DD" w:rsidRPr="00E30878">
        <w:rPr>
          <w:rFonts w:asciiTheme="majorHAnsi" w:hAnsiTheme="majorHAnsi"/>
        </w:rPr>
        <w:t xml:space="preserve"> </w:t>
      </w:r>
      <w:r w:rsidR="00E2506B" w:rsidRPr="00E30878">
        <w:rPr>
          <w:rFonts w:asciiTheme="majorHAnsi" w:hAnsiTheme="majorHAnsi"/>
        </w:rPr>
        <w:t>When</w:t>
      </w:r>
      <w:r w:rsidR="000823DD" w:rsidRPr="00E30878">
        <w:rPr>
          <w:rFonts w:asciiTheme="majorHAnsi" w:hAnsiTheme="majorHAnsi"/>
        </w:rPr>
        <w:t xml:space="preserve"> afflicted with life-threatening illnesses,</w:t>
      </w:r>
      <w:r w:rsidR="00565263" w:rsidRPr="00E30878">
        <w:rPr>
          <w:rFonts w:asciiTheme="majorHAnsi" w:hAnsiTheme="majorHAnsi"/>
        </w:rPr>
        <w:t xml:space="preserve"> these Americans</w:t>
      </w:r>
      <w:r w:rsidR="000823DD" w:rsidRPr="00E30878">
        <w:rPr>
          <w:rFonts w:asciiTheme="majorHAnsi" w:hAnsiTheme="majorHAnsi"/>
        </w:rPr>
        <w:t xml:space="preserve"> are faced with a brutal decision: either pay an astronomical price for drugs and descend further into poverty, or live with the constant fear that this day could be their last.</w:t>
      </w:r>
    </w:p>
    <w:p w14:paraId="21A88DFA" w14:textId="27C2DE4B" w:rsidR="004D59BB" w:rsidRPr="00E30878" w:rsidRDefault="000F46F4" w:rsidP="000E7181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That’s why </w:t>
      </w:r>
      <w:r w:rsidR="00390DD6" w:rsidRPr="00E30878">
        <w:rPr>
          <w:rFonts w:asciiTheme="majorHAnsi" w:hAnsiTheme="majorHAnsi"/>
          <w:highlight w:val="yellow"/>
        </w:rPr>
        <w:t>Sanders</w:t>
      </w:r>
      <w:r w:rsidR="00390DD6" w:rsidRPr="00E30878">
        <w:rPr>
          <w:rFonts w:asciiTheme="majorHAnsi" w:hAnsiTheme="majorHAnsi"/>
        </w:rPr>
        <w:t xml:space="preserve"> </w:t>
      </w:r>
      <w:r w:rsidR="00AD1707" w:rsidRPr="00E30878">
        <w:rPr>
          <w:rFonts w:asciiTheme="majorHAnsi" w:hAnsiTheme="majorHAnsi"/>
        </w:rPr>
        <w:t xml:space="preserve">continues that </w:t>
      </w:r>
      <w:r w:rsidR="00390DD6" w:rsidRPr="00E30878">
        <w:rPr>
          <w:rFonts w:asciiTheme="majorHAnsi" w:hAnsiTheme="majorHAnsi"/>
        </w:rPr>
        <w:t>these prices mean “some [patients] g</w:t>
      </w:r>
      <w:r w:rsidR="00B031E7" w:rsidRPr="00E30878">
        <w:rPr>
          <w:rFonts w:asciiTheme="majorHAnsi" w:hAnsiTheme="majorHAnsi"/>
        </w:rPr>
        <w:t>et sicker, [while] others die.”</w:t>
      </w:r>
    </w:p>
    <w:p w14:paraId="31E6B6A3" w14:textId="0FDE4049" w:rsidR="000D61B2" w:rsidRPr="00E30878" w:rsidRDefault="00EE0B13" w:rsidP="000D61B2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However, </w:t>
      </w:r>
      <w:r w:rsidR="000D61B2" w:rsidRPr="00E30878">
        <w:rPr>
          <w:rFonts w:asciiTheme="majorHAnsi" w:hAnsiTheme="majorHAnsi"/>
          <w:highlight w:val="yellow"/>
        </w:rPr>
        <w:t>Kantarjian</w:t>
      </w:r>
      <w:r w:rsidR="000D61B2" w:rsidRPr="00E30878">
        <w:rPr>
          <w:rFonts w:asciiTheme="majorHAnsi" w:hAnsiTheme="majorHAnsi"/>
        </w:rPr>
        <w:t xml:space="preserve"> of Rice University </w:t>
      </w:r>
      <w:r w:rsidR="002D3974" w:rsidRPr="00E30878">
        <w:rPr>
          <w:rFonts w:asciiTheme="majorHAnsi" w:hAnsiTheme="majorHAnsi"/>
        </w:rPr>
        <w:t>explains</w:t>
      </w:r>
      <w:r w:rsidR="000D61B2" w:rsidRPr="00E30878">
        <w:rPr>
          <w:rFonts w:asciiTheme="majorHAnsi" w:hAnsiTheme="majorHAnsi"/>
        </w:rPr>
        <w:t xml:space="preserve"> in 2016 that </w:t>
      </w:r>
      <w:r w:rsidR="002D3974" w:rsidRPr="00E30878">
        <w:rPr>
          <w:rFonts w:asciiTheme="majorHAnsi" w:hAnsiTheme="majorHAnsi"/>
        </w:rPr>
        <w:t xml:space="preserve">price controls skyrocket survival rates by increasing affordability. For example, </w:t>
      </w:r>
      <w:r w:rsidR="000D61B2" w:rsidRPr="00E30878">
        <w:rPr>
          <w:rFonts w:asciiTheme="majorHAnsi" w:hAnsiTheme="majorHAnsi"/>
        </w:rPr>
        <w:t xml:space="preserve">the leukemia survival rate in Europe is 20 percent higher than in the United States because their price controls make medication affordable. </w:t>
      </w:r>
    </w:p>
    <w:p w14:paraId="2D6768BA" w14:textId="2038F59F" w:rsidR="00732A5B" w:rsidRPr="00E30878" w:rsidRDefault="00732A5B" w:rsidP="00892AD1">
      <w:pPr>
        <w:pStyle w:val="Heading2"/>
        <w:rPr>
          <w:rFonts w:asciiTheme="majorHAnsi" w:hAnsiTheme="majorHAnsi"/>
        </w:rPr>
      </w:pPr>
      <w:r w:rsidRPr="00E30878">
        <w:rPr>
          <w:rFonts w:asciiTheme="majorHAnsi" w:hAnsiTheme="majorHAnsi"/>
        </w:rPr>
        <w:t>The second impact is increasing accessibility to insurance.</w:t>
      </w:r>
    </w:p>
    <w:p w14:paraId="1A2ECAD7" w14:textId="20C4B1E9" w:rsidR="00912068" w:rsidRPr="00E30878" w:rsidRDefault="00912068" w:rsidP="00F95810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  <w:highlight w:val="yellow"/>
        </w:rPr>
        <w:t>McDonald</w:t>
      </w:r>
      <w:r w:rsidRPr="00E30878">
        <w:rPr>
          <w:rFonts w:asciiTheme="majorHAnsi" w:hAnsiTheme="majorHAnsi"/>
        </w:rPr>
        <w:t xml:space="preserve"> of Pfizer reports that 47 million America</w:t>
      </w:r>
      <w:r w:rsidR="004F1362" w:rsidRPr="00E30878">
        <w:rPr>
          <w:rFonts w:asciiTheme="majorHAnsi" w:hAnsiTheme="majorHAnsi"/>
        </w:rPr>
        <w:t xml:space="preserve">ns don’t have health insurance </w:t>
      </w:r>
      <w:r w:rsidRPr="00E30878">
        <w:rPr>
          <w:rFonts w:asciiTheme="majorHAnsi" w:hAnsiTheme="majorHAnsi"/>
        </w:rPr>
        <w:t>because they can’t afford it.</w:t>
      </w:r>
      <w:r w:rsidR="003216FD" w:rsidRPr="00E30878">
        <w:rPr>
          <w:rFonts w:asciiTheme="majorHAnsi" w:hAnsiTheme="majorHAnsi"/>
        </w:rPr>
        <w:t xml:space="preserve"> </w:t>
      </w:r>
      <w:r w:rsidR="00502BFB" w:rsidRPr="00E30878">
        <w:rPr>
          <w:rFonts w:asciiTheme="majorHAnsi" w:hAnsiTheme="majorHAnsi"/>
        </w:rPr>
        <w:t xml:space="preserve">Even worse, this problem disproportionately affects minorities. </w:t>
      </w:r>
      <w:r w:rsidR="00502BFB" w:rsidRPr="00E30878">
        <w:rPr>
          <w:rFonts w:asciiTheme="majorHAnsi" w:hAnsiTheme="majorHAnsi"/>
          <w:highlight w:val="yellow"/>
        </w:rPr>
        <w:t>McDonald</w:t>
      </w:r>
      <w:r w:rsidR="00502BFB" w:rsidRPr="00E30878">
        <w:rPr>
          <w:rFonts w:asciiTheme="majorHAnsi" w:hAnsiTheme="majorHAnsi"/>
        </w:rPr>
        <w:t xml:space="preserve"> continues that only 28 percent of the U.S. population is Hispanic or African-American, but they make up 48 percent of the uninsured population and Hispanic and African American children are two to three times as likely as white children to be uninsured.</w:t>
      </w:r>
    </w:p>
    <w:p w14:paraId="15824E79" w14:textId="5F498D29" w:rsidR="003216FD" w:rsidRPr="00E30878" w:rsidRDefault="003216FD" w:rsidP="003216FD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That’s catastrophic as </w:t>
      </w:r>
      <w:r w:rsidRPr="00E30878">
        <w:rPr>
          <w:rFonts w:asciiTheme="majorHAnsi" w:hAnsiTheme="majorHAnsi"/>
          <w:highlight w:val="yellow"/>
        </w:rPr>
        <w:t>Jacobs</w:t>
      </w:r>
      <w:r w:rsidRPr="00E30878">
        <w:rPr>
          <w:rFonts w:asciiTheme="majorHAnsi" w:hAnsiTheme="majorHAnsi"/>
        </w:rPr>
        <w:t xml:space="preserve"> of the Pacific Standard quantifies in 2017 that </w:t>
      </w:r>
      <w:r w:rsidR="00081E72" w:rsidRPr="00E30878">
        <w:rPr>
          <w:rFonts w:asciiTheme="majorHAnsi" w:hAnsiTheme="majorHAnsi"/>
        </w:rPr>
        <w:t xml:space="preserve">a lack of insurance kills over </w:t>
      </w:r>
      <w:r w:rsidR="009D56D8" w:rsidRPr="00E30878">
        <w:rPr>
          <w:rFonts w:asciiTheme="majorHAnsi" w:hAnsiTheme="majorHAnsi"/>
        </w:rPr>
        <w:t xml:space="preserve">18,000 Americans </w:t>
      </w:r>
      <w:r w:rsidR="00444E94" w:rsidRPr="00E30878">
        <w:rPr>
          <w:rFonts w:asciiTheme="majorHAnsi" w:hAnsiTheme="majorHAnsi"/>
        </w:rPr>
        <w:t>every year.</w:t>
      </w:r>
    </w:p>
    <w:p w14:paraId="58ABE548" w14:textId="282788E5" w:rsidR="00F95810" w:rsidRPr="00E30878" w:rsidRDefault="00B339BF" w:rsidP="00F95810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Fortunately, </w:t>
      </w:r>
      <w:r w:rsidR="00D65524" w:rsidRPr="00E30878">
        <w:rPr>
          <w:rFonts w:asciiTheme="majorHAnsi" w:hAnsiTheme="majorHAnsi"/>
        </w:rPr>
        <w:t xml:space="preserve">reducing the cost of medication reverses this trend, as </w:t>
      </w:r>
      <w:r w:rsidR="00F95810" w:rsidRPr="00E30878">
        <w:rPr>
          <w:rFonts w:asciiTheme="majorHAnsi" w:hAnsiTheme="majorHAnsi"/>
          <w:highlight w:val="yellow"/>
        </w:rPr>
        <w:t>Rubleski</w:t>
      </w:r>
      <w:r w:rsidR="00F95810" w:rsidRPr="00E30878">
        <w:rPr>
          <w:rFonts w:asciiTheme="majorHAnsi" w:hAnsiTheme="majorHAnsi"/>
        </w:rPr>
        <w:t xml:space="preserve"> of Grand Valley State University reports that </w:t>
      </w:r>
      <w:r w:rsidR="00D345C4" w:rsidRPr="00E30878">
        <w:rPr>
          <w:rFonts w:asciiTheme="majorHAnsi" w:hAnsiTheme="majorHAnsi"/>
        </w:rPr>
        <w:t xml:space="preserve">the high cost of </w:t>
      </w:r>
      <w:r w:rsidR="00D65524" w:rsidRPr="00E30878">
        <w:rPr>
          <w:rFonts w:asciiTheme="majorHAnsi" w:hAnsiTheme="majorHAnsi"/>
        </w:rPr>
        <w:t>prescri</w:t>
      </w:r>
      <w:r w:rsidR="00155072" w:rsidRPr="00E30878">
        <w:rPr>
          <w:rFonts w:asciiTheme="majorHAnsi" w:hAnsiTheme="majorHAnsi"/>
        </w:rPr>
        <w:t>ption drugs increase</w:t>
      </w:r>
      <w:r w:rsidR="00D345C4" w:rsidRPr="00E30878">
        <w:rPr>
          <w:rFonts w:asciiTheme="majorHAnsi" w:hAnsiTheme="majorHAnsi"/>
        </w:rPr>
        <w:t>s</w:t>
      </w:r>
      <w:r w:rsidR="00155072" w:rsidRPr="00E30878">
        <w:rPr>
          <w:rFonts w:asciiTheme="majorHAnsi" w:hAnsiTheme="majorHAnsi"/>
        </w:rPr>
        <w:t xml:space="preserve"> the </w:t>
      </w:r>
      <w:r w:rsidR="00F95810" w:rsidRPr="00E30878">
        <w:rPr>
          <w:rFonts w:asciiTheme="majorHAnsi" w:hAnsiTheme="majorHAnsi"/>
        </w:rPr>
        <w:t>cost of insuran</w:t>
      </w:r>
      <w:r w:rsidR="00D345C4" w:rsidRPr="00E30878">
        <w:rPr>
          <w:rFonts w:asciiTheme="majorHAnsi" w:hAnsiTheme="majorHAnsi"/>
        </w:rPr>
        <w:t>ce premiums by 11.6 percent</w:t>
      </w:r>
      <w:r w:rsidR="00E65628" w:rsidRPr="00E30878">
        <w:rPr>
          <w:rFonts w:asciiTheme="majorHAnsi" w:hAnsiTheme="majorHAnsi"/>
        </w:rPr>
        <w:t xml:space="preserve"> every year. That’s why he concludes that the astronomical </w:t>
      </w:r>
      <w:r w:rsidR="00574D5F" w:rsidRPr="00E30878">
        <w:rPr>
          <w:rFonts w:asciiTheme="majorHAnsi" w:hAnsiTheme="majorHAnsi"/>
        </w:rPr>
        <w:t>cost</w:t>
      </w:r>
      <w:r w:rsidR="00A23086" w:rsidRPr="00E30878">
        <w:rPr>
          <w:rFonts w:asciiTheme="majorHAnsi" w:hAnsiTheme="majorHAnsi"/>
        </w:rPr>
        <w:t xml:space="preserve"> of drugs </w:t>
      </w:r>
      <w:r w:rsidR="00574D5F" w:rsidRPr="00E30878">
        <w:rPr>
          <w:rFonts w:asciiTheme="majorHAnsi" w:hAnsiTheme="majorHAnsi"/>
        </w:rPr>
        <w:t>is</w:t>
      </w:r>
      <w:r w:rsidR="002270C6" w:rsidRPr="00E30878">
        <w:rPr>
          <w:rFonts w:asciiTheme="majorHAnsi" w:hAnsiTheme="majorHAnsi"/>
        </w:rPr>
        <w:t xml:space="preserve"> the number one barrier to lower insurance premiums.</w:t>
      </w:r>
    </w:p>
    <w:p w14:paraId="00CCCAD7" w14:textId="5A09466D" w:rsidR="00892AD1" w:rsidRPr="00E30878" w:rsidRDefault="00892AD1" w:rsidP="00892AD1">
      <w:pPr>
        <w:pStyle w:val="Heading2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The </w:t>
      </w:r>
      <w:r w:rsidR="00083B64" w:rsidRPr="00E30878">
        <w:rPr>
          <w:rFonts w:asciiTheme="majorHAnsi" w:hAnsiTheme="majorHAnsi"/>
        </w:rPr>
        <w:t>third</w:t>
      </w:r>
      <w:r w:rsidRPr="00E30878">
        <w:rPr>
          <w:rFonts w:asciiTheme="majorHAnsi" w:hAnsiTheme="majorHAnsi"/>
        </w:rPr>
        <w:t xml:space="preserve"> impact is</w:t>
      </w:r>
      <w:r w:rsidR="008D3BF0" w:rsidRPr="00E30878">
        <w:rPr>
          <w:rFonts w:asciiTheme="majorHAnsi" w:hAnsiTheme="majorHAnsi"/>
        </w:rPr>
        <w:t xml:space="preserve"> </w:t>
      </w:r>
      <w:r w:rsidR="00502BFB" w:rsidRPr="00E30878">
        <w:rPr>
          <w:rFonts w:asciiTheme="majorHAnsi" w:hAnsiTheme="majorHAnsi"/>
        </w:rPr>
        <w:t>cyclical poverty</w:t>
      </w:r>
      <w:r w:rsidRPr="00E30878">
        <w:rPr>
          <w:rFonts w:asciiTheme="majorHAnsi" w:hAnsiTheme="majorHAnsi"/>
        </w:rPr>
        <w:t>.</w:t>
      </w:r>
    </w:p>
    <w:p w14:paraId="3C2577FC" w14:textId="4F95B110" w:rsidR="00822E17" w:rsidRPr="00E30878" w:rsidRDefault="00822E17" w:rsidP="00822E17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The high </w:t>
      </w:r>
      <w:r w:rsidR="00EF7BE4">
        <w:rPr>
          <w:rFonts w:asciiTheme="majorHAnsi" w:hAnsiTheme="majorHAnsi"/>
        </w:rPr>
        <w:t>cost of medicine entrenches people in poverty</w:t>
      </w:r>
      <w:r w:rsidRPr="00E30878">
        <w:rPr>
          <w:rFonts w:asciiTheme="majorHAnsi" w:hAnsiTheme="majorHAnsi"/>
        </w:rPr>
        <w:t>.</w:t>
      </w:r>
    </w:p>
    <w:p w14:paraId="5A248184" w14:textId="5CD89DFC" w:rsidR="00822E17" w:rsidRPr="00E30878" w:rsidRDefault="00822E17" w:rsidP="00502BFB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Indeed, </w:t>
      </w:r>
      <w:r w:rsidR="00502BFB" w:rsidRPr="00E30878">
        <w:rPr>
          <w:rFonts w:asciiTheme="majorHAnsi" w:hAnsiTheme="majorHAnsi"/>
          <w:highlight w:val="yellow"/>
        </w:rPr>
        <w:t>Khullar</w:t>
      </w:r>
      <w:r w:rsidR="00502BFB" w:rsidRPr="00E30878">
        <w:rPr>
          <w:rFonts w:asciiTheme="majorHAnsi" w:hAnsiTheme="majorHAnsi"/>
        </w:rPr>
        <w:t xml:space="preserve"> of Harvard Medical School </w:t>
      </w:r>
      <w:r w:rsidRPr="00E30878">
        <w:rPr>
          <w:rFonts w:asciiTheme="majorHAnsi" w:hAnsiTheme="majorHAnsi"/>
        </w:rPr>
        <w:t>quantifies</w:t>
      </w:r>
      <w:r w:rsidR="00502BFB" w:rsidRPr="00E30878">
        <w:rPr>
          <w:rFonts w:asciiTheme="majorHAnsi" w:hAnsiTheme="majorHAnsi"/>
        </w:rPr>
        <w:t xml:space="preserve"> in October that </w:t>
      </w:r>
      <w:r w:rsidRPr="00E30878">
        <w:rPr>
          <w:rFonts w:asciiTheme="majorHAnsi" w:hAnsiTheme="majorHAnsi"/>
        </w:rPr>
        <w:t xml:space="preserve">poor adults are five times more likely than their wealthier counterparts to have poor health. </w:t>
      </w:r>
    </w:p>
    <w:p w14:paraId="43AEC0BC" w14:textId="77CB52F9" w:rsidR="00502BFB" w:rsidRPr="00E30878" w:rsidRDefault="00822E17" w:rsidP="00502BFB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>He continues that because</w:t>
      </w:r>
      <w:r w:rsidR="00502BFB" w:rsidRPr="00E30878">
        <w:rPr>
          <w:rFonts w:asciiTheme="majorHAnsi" w:hAnsiTheme="majorHAnsi"/>
        </w:rPr>
        <w:t xml:space="preserve"> poor health reduces household income, it creates a “negative feedback loop referred to as the health-poverty trap” that carries on for generations.</w:t>
      </w:r>
    </w:p>
    <w:p w14:paraId="554FD538" w14:textId="318F4EF6" w:rsidR="00446AAE" w:rsidRPr="00E30878" w:rsidRDefault="009C2E20" w:rsidP="00446AAE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>Not only does cyclical poverty preclude access to basic necessities like food and education, but</w:t>
      </w:r>
      <w:r w:rsidR="00446AAE" w:rsidRPr="00E30878">
        <w:rPr>
          <w:rFonts w:asciiTheme="majorHAnsi" w:hAnsiTheme="majorHAnsi"/>
        </w:rPr>
        <w:t xml:space="preserve"> Dr. </w:t>
      </w:r>
      <w:r w:rsidR="00446AAE" w:rsidRPr="00E30878">
        <w:rPr>
          <w:rFonts w:asciiTheme="majorHAnsi" w:hAnsiTheme="majorHAnsi"/>
          <w:highlight w:val="yellow"/>
        </w:rPr>
        <w:t>Galea</w:t>
      </w:r>
      <w:r w:rsidR="00446AAE" w:rsidRPr="00E30878">
        <w:rPr>
          <w:rFonts w:asciiTheme="majorHAnsi" w:hAnsiTheme="majorHAnsi"/>
        </w:rPr>
        <w:t xml:space="preserve"> of Columbia University finds in 2011 that 133,000 deaths per year in the U.S. are attributable to poverty.</w:t>
      </w:r>
    </w:p>
    <w:p w14:paraId="773DE0D7" w14:textId="1CA2F947" w:rsidR="00822E17" w:rsidRPr="00E30878" w:rsidRDefault="00822E17" w:rsidP="00822E17">
      <w:pPr>
        <w:pStyle w:val="Heading2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The fourth impact is increasing innovation. </w:t>
      </w:r>
    </w:p>
    <w:p w14:paraId="1BE789ED" w14:textId="02D8301B" w:rsidR="00822E17" w:rsidRPr="00E30878" w:rsidRDefault="00822E17" w:rsidP="00822E17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Because price controls increase the consumer market for medication, companies are more incentivized to move to market with more medicine. </w:t>
      </w:r>
    </w:p>
    <w:p w14:paraId="1D35941B" w14:textId="2B7F8648" w:rsidR="00822E17" w:rsidRPr="00E30878" w:rsidRDefault="00822E17" w:rsidP="00822E17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Indeed, </w:t>
      </w:r>
      <w:r w:rsidRPr="00E30878">
        <w:rPr>
          <w:rFonts w:asciiTheme="majorHAnsi" w:hAnsiTheme="majorHAnsi"/>
          <w:highlight w:val="yellow"/>
        </w:rPr>
        <w:t>Edwards</w:t>
      </w:r>
      <w:r w:rsidRPr="00E30878">
        <w:rPr>
          <w:rFonts w:asciiTheme="majorHAnsi" w:hAnsiTheme="majorHAnsi"/>
        </w:rPr>
        <w:t xml:space="preserve"> of CBS News reports in 2011 that companies in countries with strict price controls actually spend more on R&amp;D than U.S. companies do. For example, U.S. companies spend 19 percent of sales on R&amp;D, but in countries like the U.K. and Switzerland, companies spend 42 and 120 percent, respectively. </w:t>
      </w:r>
    </w:p>
    <w:p w14:paraId="4686499D" w14:textId="28C2DA1D" w:rsidR="00822E17" w:rsidRPr="00E30878" w:rsidRDefault="00822E17" w:rsidP="00822E17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>Such an increase in innovation increases affordability of medicine.</w:t>
      </w:r>
    </w:p>
    <w:p w14:paraId="22708D27" w14:textId="08135293" w:rsidR="007A3A7D" w:rsidRPr="00E30878" w:rsidRDefault="007A3A7D" w:rsidP="007A3A7D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The </w:t>
      </w:r>
      <w:r w:rsidRPr="00E30878">
        <w:rPr>
          <w:rFonts w:asciiTheme="majorHAnsi" w:hAnsiTheme="majorHAnsi"/>
          <w:highlight w:val="yellow"/>
        </w:rPr>
        <w:t>American Public Health Association</w:t>
      </w:r>
      <w:r w:rsidRPr="00E30878">
        <w:rPr>
          <w:rFonts w:asciiTheme="majorHAnsi" w:hAnsiTheme="majorHAnsi"/>
        </w:rPr>
        <w:t xml:space="preserve"> continues that “investing in prevention and treatment of the most common chronic diseases decrease[s] treatment costs by 218 billion dollars per year,” making even the most high-end drugs more accessible to Americans that need it the most. When an innovative treatment cures thousands, there is no longer a necessity to pay astronomical prices for hospital bills, healthcare, or medication.</w:t>
      </w:r>
    </w:p>
    <w:p w14:paraId="3341EAC4" w14:textId="56F22773" w:rsidR="00822E17" w:rsidRPr="00E30878" w:rsidRDefault="007A3A7D" w:rsidP="00822E17">
      <w:pPr>
        <w:pStyle w:val="Heading4"/>
        <w:rPr>
          <w:rFonts w:asciiTheme="majorHAnsi" w:hAnsiTheme="majorHAnsi"/>
        </w:rPr>
      </w:pPr>
      <w:r w:rsidRPr="00E30878">
        <w:rPr>
          <w:rFonts w:asciiTheme="majorHAnsi" w:hAnsiTheme="majorHAnsi"/>
        </w:rPr>
        <w:t xml:space="preserve">That’s why </w:t>
      </w:r>
      <w:r w:rsidR="00822E17" w:rsidRPr="00E30878">
        <w:rPr>
          <w:rFonts w:asciiTheme="majorHAnsi" w:hAnsiTheme="majorHAnsi"/>
          <w:highlight w:val="yellow"/>
        </w:rPr>
        <w:t>Janssen Global</w:t>
      </w:r>
      <w:r w:rsidR="00822E17" w:rsidRPr="00E30878">
        <w:rPr>
          <w:rFonts w:asciiTheme="majorHAnsi" w:hAnsiTheme="majorHAnsi"/>
        </w:rPr>
        <w:t xml:space="preserve"> </w:t>
      </w:r>
      <w:r w:rsidRPr="00E30878">
        <w:rPr>
          <w:rFonts w:asciiTheme="majorHAnsi" w:hAnsiTheme="majorHAnsi"/>
        </w:rPr>
        <w:t>quantifies</w:t>
      </w:r>
      <w:r w:rsidR="00822E17" w:rsidRPr="00E30878">
        <w:rPr>
          <w:rFonts w:asciiTheme="majorHAnsi" w:hAnsiTheme="majorHAnsi"/>
        </w:rPr>
        <w:t xml:space="preserve"> in 2018 that every dollar spent on innovation decreases the cost of healthcare by seven dollars. </w:t>
      </w:r>
    </w:p>
    <w:p w14:paraId="75F3CB07" w14:textId="0B318376" w:rsidR="003110D9" w:rsidRPr="00E30878" w:rsidRDefault="00C44F29" w:rsidP="00831D41">
      <w:pPr>
        <w:pStyle w:val="Heading1"/>
        <w:rPr>
          <w:rFonts w:asciiTheme="majorHAnsi" w:hAnsiTheme="majorHAnsi"/>
        </w:rPr>
      </w:pPr>
      <w:r w:rsidRPr="00E30878">
        <w:rPr>
          <w:rFonts w:asciiTheme="majorHAnsi" w:hAnsiTheme="majorHAnsi"/>
        </w:rPr>
        <w:t>B</w:t>
      </w:r>
      <w:r w:rsidR="007A185E" w:rsidRPr="00E30878">
        <w:rPr>
          <w:rFonts w:asciiTheme="majorHAnsi" w:hAnsiTheme="majorHAnsi"/>
        </w:rPr>
        <w:t xml:space="preserve">ecause human health is a </w:t>
      </w:r>
      <w:r w:rsidR="007A185E" w:rsidRPr="00E30878">
        <w:rPr>
          <w:rFonts w:asciiTheme="majorHAnsi" w:hAnsiTheme="majorHAnsi"/>
          <w:i/>
        </w:rPr>
        <w:t>right</w:t>
      </w:r>
      <w:r w:rsidR="007A185E" w:rsidRPr="00E30878">
        <w:rPr>
          <w:rFonts w:asciiTheme="majorHAnsi" w:hAnsiTheme="majorHAnsi"/>
        </w:rPr>
        <w:t xml:space="preserve">, </w:t>
      </w:r>
      <w:r w:rsidR="007A185E" w:rsidRPr="00E30878">
        <w:rPr>
          <w:rFonts w:asciiTheme="majorHAnsi" w:hAnsiTheme="majorHAnsi"/>
          <w:u w:val="single"/>
        </w:rPr>
        <w:t>not</w:t>
      </w:r>
      <w:r w:rsidR="007A185E" w:rsidRPr="00E30878">
        <w:rPr>
          <w:rFonts w:asciiTheme="majorHAnsi" w:hAnsiTheme="majorHAnsi"/>
        </w:rPr>
        <w:t xml:space="preserve"> a privilege, </w:t>
      </w:r>
      <w:r w:rsidR="003730E4" w:rsidRPr="00E30878">
        <w:rPr>
          <w:rFonts w:asciiTheme="majorHAnsi" w:hAnsiTheme="majorHAnsi"/>
        </w:rPr>
        <w:t>we affirm.</w:t>
      </w:r>
    </w:p>
    <w:sectPr w:rsidR="003110D9" w:rsidRPr="00E30878" w:rsidSect="00072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7F8C3" w14:textId="77777777" w:rsidR="005F0917" w:rsidRDefault="005F0917" w:rsidP="00D127B7">
      <w:r>
        <w:separator/>
      </w:r>
    </w:p>
  </w:endnote>
  <w:endnote w:type="continuationSeparator" w:id="0">
    <w:p w14:paraId="25FFBD53" w14:textId="77777777" w:rsidR="005F0917" w:rsidRDefault="005F0917" w:rsidP="00D1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6A73" w14:textId="77777777" w:rsidR="005F0917" w:rsidRDefault="005F0917" w:rsidP="00D127B7">
      <w:r>
        <w:separator/>
      </w:r>
    </w:p>
  </w:footnote>
  <w:footnote w:type="continuationSeparator" w:id="0">
    <w:p w14:paraId="2D78783F" w14:textId="77777777" w:rsidR="005F0917" w:rsidRDefault="005F0917" w:rsidP="00D1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61622D"/>
    <w:multiLevelType w:val="multilevel"/>
    <w:tmpl w:val="251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4417E"/>
    <w:multiLevelType w:val="multilevel"/>
    <w:tmpl w:val="9CC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30322"/>
    <w:multiLevelType w:val="hybridMultilevel"/>
    <w:tmpl w:val="6D30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6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eator" w:val="?"/>
    <w:docVar w:name="VerbatimMac" w:val="True"/>
    <w:docVar w:name="VerbatimVersion" w:val="5.0"/>
  </w:docVars>
  <w:rsids>
    <w:rsidRoot w:val="00E64A47"/>
    <w:rsid w:val="00000F52"/>
    <w:rsid w:val="000029E3"/>
    <w:rsid w:val="000029E8"/>
    <w:rsid w:val="0000306D"/>
    <w:rsid w:val="00004225"/>
    <w:rsid w:val="000058A2"/>
    <w:rsid w:val="000066CA"/>
    <w:rsid w:val="00007264"/>
    <w:rsid w:val="000076A9"/>
    <w:rsid w:val="00010CD2"/>
    <w:rsid w:val="00012736"/>
    <w:rsid w:val="00014FAD"/>
    <w:rsid w:val="00015D2A"/>
    <w:rsid w:val="00022C45"/>
    <w:rsid w:val="0002490B"/>
    <w:rsid w:val="00026215"/>
    <w:rsid w:val="00026465"/>
    <w:rsid w:val="00030204"/>
    <w:rsid w:val="000312A0"/>
    <w:rsid w:val="0003396C"/>
    <w:rsid w:val="00035337"/>
    <w:rsid w:val="00040B13"/>
    <w:rsid w:val="000478EF"/>
    <w:rsid w:val="00052FB1"/>
    <w:rsid w:val="000540D7"/>
    <w:rsid w:val="00054276"/>
    <w:rsid w:val="000547B1"/>
    <w:rsid w:val="0006091E"/>
    <w:rsid w:val="000638C1"/>
    <w:rsid w:val="00065FEE"/>
    <w:rsid w:val="00066E3C"/>
    <w:rsid w:val="00072718"/>
    <w:rsid w:val="000729B1"/>
    <w:rsid w:val="0007381E"/>
    <w:rsid w:val="00076094"/>
    <w:rsid w:val="00081E72"/>
    <w:rsid w:val="000823DD"/>
    <w:rsid w:val="00083B64"/>
    <w:rsid w:val="0008785F"/>
    <w:rsid w:val="00090CBE"/>
    <w:rsid w:val="00094DEC"/>
    <w:rsid w:val="000A0FE5"/>
    <w:rsid w:val="000A2D8A"/>
    <w:rsid w:val="000B13A5"/>
    <w:rsid w:val="000D00F5"/>
    <w:rsid w:val="000D26A6"/>
    <w:rsid w:val="000D2B90"/>
    <w:rsid w:val="000D61B2"/>
    <w:rsid w:val="000D6ED8"/>
    <w:rsid w:val="000D717B"/>
    <w:rsid w:val="000E7181"/>
    <w:rsid w:val="000F4524"/>
    <w:rsid w:val="000F46F4"/>
    <w:rsid w:val="00100B28"/>
    <w:rsid w:val="001102AA"/>
    <w:rsid w:val="00117316"/>
    <w:rsid w:val="001209B4"/>
    <w:rsid w:val="00134BB6"/>
    <w:rsid w:val="00135CEA"/>
    <w:rsid w:val="001414F0"/>
    <w:rsid w:val="0015172B"/>
    <w:rsid w:val="00155072"/>
    <w:rsid w:val="001578DD"/>
    <w:rsid w:val="0016520D"/>
    <w:rsid w:val="00173AB9"/>
    <w:rsid w:val="001761FC"/>
    <w:rsid w:val="00182655"/>
    <w:rsid w:val="001840F2"/>
    <w:rsid w:val="00185134"/>
    <w:rsid w:val="001856C6"/>
    <w:rsid w:val="00191585"/>
    <w:rsid w:val="00191B5F"/>
    <w:rsid w:val="0019226F"/>
    <w:rsid w:val="00192487"/>
    <w:rsid w:val="00193416"/>
    <w:rsid w:val="00195073"/>
    <w:rsid w:val="0019668D"/>
    <w:rsid w:val="001A2211"/>
    <w:rsid w:val="001A25FD"/>
    <w:rsid w:val="001A4E11"/>
    <w:rsid w:val="001A5371"/>
    <w:rsid w:val="001A72C7"/>
    <w:rsid w:val="001B2459"/>
    <w:rsid w:val="001B73E3"/>
    <w:rsid w:val="001C1D83"/>
    <w:rsid w:val="001C316D"/>
    <w:rsid w:val="001D1A0D"/>
    <w:rsid w:val="001D36BF"/>
    <w:rsid w:val="001D4C28"/>
    <w:rsid w:val="001E0B1F"/>
    <w:rsid w:val="001E0C0F"/>
    <w:rsid w:val="001E1E0B"/>
    <w:rsid w:val="001E3D4D"/>
    <w:rsid w:val="001E7533"/>
    <w:rsid w:val="001E7818"/>
    <w:rsid w:val="001F1173"/>
    <w:rsid w:val="002005A8"/>
    <w:rsid w:val="002009A6"/>
    <w:rsid w:val="00203DD8"/>
    <w:rsid w:val="00204E1D"/>
    <w:rsid w:val="002053BC"/>
    <w:rsid w:val="002059BD"/>
    <w:rsid w:val="00207FD8"/>
    <w:rsid w:val="00210FAF"/>
    <w:rsid w:val="00213B1E"/>
    <w:rsid w:val="002146BD"/>
    <w:rsid w:val="00215284"/>
    <w:rsid w:val="002153C3"/>
    <w:rsid w:val="002168F2"/>
    <w:rsid w:val="002223FE"/>
    <w:rsid w:val="002246F9"/>
    <w:rsid w:val="0022589F"/>
    <w:rsid w:val="002270C6"/>
    <w:rsid w:val="00231927"/>
    <w:rsid w:val="002343FE"/>
    <w:rsid w:val="00234B19"/>
    <w:rsid w:val="00235A0A"/>
    <w:rsid w:val="00235AC6"/>
    <w:rsid w:val="00235F7B"/>
    <w:rsid w:val="00245BF4"/>
    <w:rsid w:val="002502CF"/>
    <w:rsid w:val="0025045F"/>
    <w:rsid w:val="00251772"/>
    <w:rsid w:val="00251DC3"/>
    <w:rsid w:val="00256774"/>
    <w:rsid w:val="00260E67"/>
    <w:rsid w:val="00267EBB"/>
    <w:rsid w:val="0027023B"/>
    <w:rsid w:val="0027116D"/>
    <w:rsid w:val="002721C7"/>
    <w:rsid w:val="00272F3F"/>
    <w:rsid w:val="00274EDB"/>
    <w:rsid w:val="0027729E"/>
    <w:rsid w:val="00280C6B"/>
    <w:rsid w:val="00282E49"/>
    <w:rsid w:val="002843B2"/>
    <w:rsid w:val="00284ED6"/>
    <w:rsid w:val="00290C5A"/>
    <w:rsid w:val="00290C92"/>
    <w:rsid w:val="0029647A"/>
    <w:rsid w:val="00296504"/>
    <w:rsid w:val="002A4F35"/>
    <w:rsid w:val="002B5178"/>
    <w:rsid w:val="002B5511"/>
    <w:rsid w:val="002B7ACF"/>
    <w:rsid w:val="002C462F"/>
    <w:rsid w:val="002C72A9"/>
    <w:rsid w:val="002D3974"/>
    <w:rsid w:val="002D4718"/>
    <w:rsid w:val="002D62FD"/>
    <w:rsid w:val="002D7F48"/>
    <w:rsid w:val="002E0643"/>
    <w:rsid w:val="002E392E"/>
    <w:rsid w:val="002E6BBC"/>
    <w:rsid w:val="002F1BA9"/>
    <w:rsid w:val="002F6E74"/>
    <w:rsid w:val="003009C2"/>
    <w:rsid w:val="003106B3"/>
    <w:rsid w:val="00310AC7"/>
    <w:rsid w:val="003110D9"/>
    <w:rsid w:val="00312121"/>
    <w:rsid w:val="00312348"/>
    <w:rsid w:val="00312AF7"/>
    <w:rsid w:val="0031385D"/>
    <w:rsid w:val="00313DD5"/>
    <w:rsid w:val="003171AB"/>
    <w:rsid w:val="003216FD"/>
    <w:rsid w:val="00321CA0"/>
    <w:rsid w:val="003223B2"/>
    <w:rsid w:val="00322953"/>
    <w:rsid w:val="00322A67"/>
    <w:rsid w:val="00327F74"/>
    <w:rsid w:val="00330E13"/>
    <w:rsid w:val="0033554B"/>
    <w:rsid w:val="00335A23"/>
    <w:rsid w:val="00340707"/>
    <w:rsid w:val="00341C61"/>
    <w:rsid w:val="00343C4B"/>
    <w:rsid w:val="00351841"/>
    <w:rsid w:val="0035311B"/>
    <w:rsid w:val="0035358C"/>
    <w:rsid w:val="00353999"/>
    <w:rsid w:val="00354730"/>
    <w:rsid w:val="0035711F"/>
    <w:rsid w:val="0035715E"/>
    <w:rsid w:val="00357406"/>
    <w:rsid w:val="00357EE8"/>
    <w:rsid w:val="003615D7"/>
    <w:rsid w:val="003624A6"/>
    <w:rsid w:val="00362DEE"/>
    <w:rsid w:val="00364ADF"/>
    <w:rsid w:val="00365C8D"/>
    <w:rsid w:val="003670D9"/>
    <w:rsid w:val="00370B41"/>
    <w:rsid w:val="00371B27"/>
    <w:rsid w:val="003726C3"/>
    <w:rsid w:val="003730E4"/>
    <w:rsid w:val="00375D17"/>
    <w:rsid w:val="00375D2E"/>
    <w:rsid w:val="00383071"/>
    <w:rsid w:val="00383419"/>
    <w:rsid w:val="00383B19"/>
    <w:rsid w:val="00384CBC"/>
    <w:rsid w:val="00390DD6"/>
    <w:rsid w:val="003933F9"/>
    <w:rsid w:val="00395864"/>
    <w:rsid w:val="00396027"/>
    <w:rsid w:val="00396557"/>
    <w:rsid w:val="00397316"/>
    <w:rsid w:val="003A248F"/>
    <w:rsid w:val="003A4D9C"/>
    <w:rsid w:val="003B1668"/>
    <w:rsid w:val="003B2B30"/>
    <w:rsid w:val="003B773E"/>
    <w:rsid w:val="003C4AE7"/>
    <w:rsid w:val="003C5F4C"/>
    <w:rsid w:val="003D060F"/>
    <w:rsid w:val="003D0CF8"/>
    <w:rsid w:val="003D4B46"/>
    <w:rsid w:val="003D5EA8"/>
    <w:rsid w:val="003D7B28"/>
    <w:rsid w:val="003E158F"/>
    <w:rsid w:val="003E2E54"/>
    <w:rsid w:val="003E305E"/>
    <w:rsid w:val="003E34DB"/>
    <w:rsid w:val="003E5302"/>
    <w:rsid w:val="003E5BF1"/>
    <w:rsid w:val="003E6819"/>
    <w:rsid w:val="003F1B00"/>
    <w:rsid w:val="003F2452"/>
    <w:rsid w:val="003F41EA"/>
    <w:rsid w:val="003F7827"/>
    <w:rsid w:val="003F7A16"/>
    <w:rsid w:val="003F7DF0"/>
    <w:rsid w:val="004039AF"/>
    <w:rsid w:val="00405ACA"/>
    <w:rsid w:val="00406316"/>
    <w:rsid w:val="00407AFF"/>
    <w:rsid w:val="0041155D"/>
    <w:rsid w:val="00414E23"/>
    <w:rsid w:val="00415318"/>
    <w:rsid w:val="004170BF"/>
    <w:rsid w:val="00423965"/>
    <w:rsid w:val="004270E3"/>
    <w:rsid w:val="0043450D"/>
    <w:rsid w:val="004348DC"/>
    <w:rsid w:val="00434921"/>
    <w:rsid w:val="00440EF6"/>
    <w:rsid w:val="00442018"/>
    <w:rsid w:val="00444E94"/>
    <w:rsid w:val="00446567"/>
    <w:rsid w:val="00446AAE"/>
    <w:rsid w:val="00447B10"/>
    <w:rsid w:val="00452EE4"/>
    <w:rsid w:val="00452F0B"/>
    <w:rsid w:val="004536D6"/>
    <w:rsid w:val="00457224"/>
    <w:rsid w:val="0046512C"/>
    <w:rsid w:val="004666E6"/>
    <w:rsid w:val="00472383"/>
    <w:rsid w:val="0047482C"/>
    <w:rsid w:val="00475436"/>
    <w:rsid w:val="0048047E"/>
    <w:rsid w:val="00482AF9"/>
    <w:rsid w:val="00484FC6"/>
    <w:rsid w:val="0049248C"/>
    <w:rsid w:val="00496BB2"/>
    <w:rsid w:val="00497AC0"/>
    <w:rsid w:val="004A76D9"/>
    <w:rsid w:val="004A7F0B"/>
    <w:rsid w:val="004B37B4"/>
    <w:rsid w:val="004B72B4"/>
    <w:rsid w:val="004C0314"/>
    <w:rsid w:val="004C0D3D"/>
    <w:rsid w:val="004C213E"/>
    <w:rsid w:val="004C376C"/>
    <w:rsid w:val="004C657F"/>
    <w:rsid w:val="004C799F"/>
    <w:rsid w:val="004D17D8"/>
    <w:rsid w:val="004D2228"/>
    <w:rsid w:val="004D2329"/>
    <w:rsid w:val="004D52D8"/>
    <w:rsid w:val="004D59BB"/>
    <w:rsid w:val="004D7E4B"/>
    <w:rsid w:val="004E355B"/>
    <w:rsid w:val="004E4102"/>
    <w:rsid w:val="004E4D69"/>
    <w:rsid w:val="004F1362"/>
    <w:rsid w:val="004F5FBD"/>
    <w:rsid w:val="005028E5"/>
    <w:rsid w:val="00502BFB"/>
    <w:rsid w:val="00503735"/>
    <w:rsid w:val="005065C9"/>
    <w:rsid w:val="005155E6"/>
    <w:rsid w:val="00515F1B"/>
    <w:rsid w:val="00516A88"/>
    <w:rsid w:val="00522065"/>
    <w:rsid w:val="005224F2"/>
    <w:rsid w:val="005259BF"/>
    <w:rsid w:val="00526790"/>
    <w:rsid w:val="00533F1C"/>
    <w:rsid w:val="0053683A"/>
    <w:rsid w:val="00536D8B"/>
    <w:rsid w:val="005379C3"/>
    <w:rsid w:val="005421DC"/>
    <w:rsid w:val="00543396"/>
    <w:rsid w:val="00546C73"/>
    <w:rsid w:val="005519C2"/>
    <w:rsid w:val="005523E0"/>
    <w:rsid w:val="0055320F"/>
    <w:rsid w:val="005544A0"/>
    <w:rsid w:val="0055699B"/>
    <w:rsid w:val="0056020A"/>
    <w:rsid w:val="0056258D"/>
    <w:rsid w:val="00563D3D"/>
    <w:rsid w:val="00565185"/>
    <w:rsid w:val="00565263"/>
    <w:rsid w:val="005659AA"/>
    <w:rsid w:val="005661E1"/>
    <w:rsid w:val="005676E8"/>
    <w:rsid w:val="00574A13"/>
    <w:rsid w:val="00574D5F"/>
    <w:rsid w:val="00577C12"/>
    <w:rsid w:val="00580BFC"/>
    <w:rsid w:val="00581048"/>
    <w:rsid w:val="00581203"/>
    <w:rsid w:val="0058349C"/>
    <w:rsid w:val="00585FBE"/>
    <w:rsid w:val="005870E8"/>
    <w:rsid w:val="00587434"/>
    <w:rsid w:val="0058789C"/>
    <w:rsid w:val="005A4D4E"/>
    <w:rsid w:val="005A653D"/>
    <w:rsid w:val="005A7237"/>
    <w:rsid w:val="005B21FA"/>
    <w:rsid w:val="005B3244"/>
    <w:rsid w:val="005B40CF"/>
    <w:rsid w:val="005B6EE8"/>
    <w:rsid w:val="005B7731"/>
    <w:rsid w:val="005C4515"/>
    <w:rsid w:val="005C5602"/>
    <w:rsid w:val="005C74A6"/>
    <w:rsid w:val="005C7936"/>
    <w:rsid w:val="005D3B4D"/>
    <w:rsid w:val="005D5BC8"/>
    <w:rsid w:val="005D615C"/>
    <w:rsid w:val="005D6E11"/>
    <w:rsid w:val="005E1860"/>
    <w:rsid w:val="005E3531"/>
    <w:rsid w:val="005E464B"/>
    <w:rsid w:val="005E6BF8"/>
    <w:rsid w:val="005F063B"/>
    <w:rsid w:val="005F0917"/>
    <w:rsid w:val="005F0CC1"/>
    <w:rsid w:val="005F192D"/>
    <w:rsid w:val="005F24C8"/>
    <w:rsid w:val="005F26AF"/>
    <w:rsid w:val="005F39CF"/>
    <w:rsid w:val="005F7BA1"/>
    <w:rsid w:val="00604B07"/>
    <w:rsid w:val="006070BB"/>
    <w:rsid w:val="00607D6C"/>
    <w:rsid w:val="0061383D"/>
    <w:rsid w:val="00614220"/>
    <w:rsid w:val="00614D69"/>
    <w:rsid w:val="00617030"/>
    <w:rsid w:val="00621301"/>
    <w:rsid w:val="0062173F"/>
    <w:rsid w:val="006235FB"/>
    <w:rsid w:val="0062434F"/>
    <w:rsid w:val="00626A15"/>
    <w:rsid w:val="00626FF6"/>
    <w:rsid w:val="006379E9"/>
    <w:rsid w:val="00640D22"/>
    <w:rsid w:val="00641FB9"/>
    <w:rsid w:val="006438CB"/>
    <w:rsid w:val="0065094F"/>
    <w:rsid w:val="006529B9"/>
    <w:rsid w:val="006531C8"/>
    <w:rsid w:val="00654695"/>
    <w:rsid w:val="0065500A"/>
    <w:rsid w:val="00655217"/>
    <w:rsid w:val="0065727C"/>
    <w:rsid w:val="0065754B"/>
    <w:rsid w:val="00660542"/>
    <w:rsid w:val="00667125"/>
    <w:rsid w:val="00674A78"/>
    <w:rsid w:val="00681886"/>
    <w:rsid w:val="00681AFA"/>
    <w:rsid w:val="00685245"/>
    <w:rsid w:val="00690B8A"/>
    <w:rsid w:val="006938D9"/>
    <w:rsid w:val="006952D5"/>
    <w:rsid w:val="00696A16"/>
    <w:rsid w:val="006A2925"/>
    <w:rsid w:val="006A4840"/>
    <w:rsid w:val="006A4FDC"/>
    <w:rsid w:val="006A52A0"/>
    <w:rsid w:val="006A7E1D"/>
    <w:rsid w:val="006B1832"/>
    <w:rsid w:val="006B2697"/>
    <w:rsid w:val="006C3A56"/>
    <w:rsid w:val="006C5692"/>
    <w:rsid w:val="006D13F4"/>
    <w:rsid w:val="006D16C4"/>
    <w:rsid w:val="006D6AED"/>
    <w:rsid w:val="006D6CBA"/>
    <w:rsid w:val="006D6F88"/>
    <w:rsid w:val="006E15E0"/>
    <w:rsid w:val="006E6D0B"/>
    <w:rsid w:val="006E6EB4"/>
    <w:rsid w:val="006F126E"/>
    <w:rsid w:val="006F32C9"/>
    <w:rsid w:val="006F3834"/>
    <w:rsid w:val="006F5693"/>
    <w:rsid w:val="006F5D4C"/>
    <w:rsid w:val="00705C89"/>
    <w:rsid w:val="0070622D"/>
    <w:rsid w:val="00717B01"/>
    <w:rsid w:val="00720907"/>
    <w:rsid w:val="007227D9"/>
    <w:rsid w:val="0072379F"/>
    <w:rsid w:val="0072491F"/>
    <w:rsid w:val="00725379"/>
    <w:rsid w:val="00725598"/>
    <w:rsid w:val="00727080"/>
    <w:rsid w:val="00732A5B"/>
    <w:rsid w:val="007367AA"/>
    <w:rsid w:val="007374A1"/>
    <w:rsid w:val="00752712"/>
    <w:rsid w:val="007535C4"/>
    <w:rsid w:val="00753A84"/>
    <w:rsid w:val="007579EB"/>
    <w:rsid w:val="007611F5"/>
    <w:rsid w:val="007619E4"/>
    <w:rsid w:val="00761E75"/>
    <w:rsid w:val="0076495E"/>
    <w:rsid w:val="00765EC6"/>
    <w:rsid w:val="00765FC8"/>
    <w:rsid w:val="0077397C"/>
    <w:rsid w:val="00775694"/>
    <w:rsid w:val="00776766"/>
    <w:rsid w:val="00786920"/>
    <w:rsid w:val="00793280"/>
    <w:rsid w:val="00793F46"/>
    <w:rsid w:val="007A1325"/>
    <w:rsid w:val="007A185E"/>
    <w:rsid w:val="007A1A18"/>
    <w:rsid w:val="007A3A7D"/>
    <w:rsid w:val="007A3BAF"/>
    <w:rsid w:val="007B53D8"/>
    <w:rsid w:val="007C22C5"/>
    <w:rsid w:val="007C57E1"/>
    <w:rsid w:val="007C5811"/>
    <w:rsid w:val="007C5B0B"/>
    <w:rsid w:val="007D0954"/>
    <w:rsid w:val="007D2255"/>
    <w:rsid w:val="007D25F5"/>
    <w:rsid w:val="007D2DF5"/>
    <w:rsid w:val="007D451A"/>
    <w:rsid w:val="007D5E3E"/>
    <w:rsid w:val="007D7596"/>
    <w:rsid w:val="007E242C"/>
    <w:rsid w:val="007E2E2C"/>
    <w:rsid w:val="007E6631"/>
    <w:rsid w:val="007E6891"/>
    <w:rsid w:val="007F4E90"/>
    <w:rsid w:val="00803A12"/>
    <w:rsid w:val="00805417"/>
    <w:rsid w:val="00806712"/>
    <w:rsid w:val="00822E17"/>
    <w:rsid w:val="008266F9"/>
    <w:rsid w:val="008267E2"/>
    <w:rsid w:val="00826A9B"/>
    <w:rsid w:val="00831D41"/>
    <w:rsid w:val="0083321D"/>
    <w:rsid w:val="00833504"/>
    <w:rsid w:val="00834842"/>
    <w:rsid w:val="00840E7B"/>
    <w:rsid w:val="00841659"/>
    <w:rsid w:val="008417FC"/>
    <w:rsid w:val="00847B60"/>
    <w:rsid w:val="00851619"/>
    <w:rsid w:val="008536AF"/>
    <w:rsid w:val="00853D40"/>
    <w:rsid w:val="00855771"/>
    <w:rsid w:val="008564FC"/>
    <w:rsid w:val="00861594"/>
    <w:rsid w:val="00861FFC"/>
    <w:rsid w:val="00864E76"/>
    <w:rsid w:val="00867C6C"/>
    <w:rsid w:val="00872581"/>
    <w:rsid w:val="0087459D"/>
    <w:rsid w:val="0087680F"/>
    <w:rsid w:val="00876D81"/>
    <w:rsid w:val="00876ED8"/>
    <w:rsid w:val="008810AB"/>
    <w:rsid w:val="00881D86"/>
    <w:rsid w:val="00883306"/>
    <w:rsid w:val="008904F9"/>
    <w:rsid w:val="00890E4C"/>
    <w:rsid w:val="00890E74"/>
    <w:rsid w:val="00892798"/>
    <w:rsid w:val="00892AD1"/>
    <w:rsid w:val="0089418F"/>
    <w:rsid w:val="008946D9"/>
    <w:rsid w:val="00897C29"/>
    <w:rsid w:val="008A1A9C"/>
    <w:rsid w:val="008A4633"/>
    <w:rsid w:val="008A5EE6"/>
    <w:rsid w:val="008A676C"/>
    <w:rsid w:val="008B032E"/>
    <w:rsid w:val="008B150A"/>
    <w:rsid w:val="008C0E93"/>
    <w:rsid w:val="008C0FA2"/>
    <w:rsid w:val="008C2342"/>
    <w:rsid w:val="008C5E4B"/>
    <w:rsid w:val="008C77B6"/>
    <w:rsid w:val="008D1B91"/>
    <w:rsid w:val="008D3BF0"/>
    <w:rsid w:val="008D724A"/>
    <w:rsid w:val="008E5C16"/>
    <w:rsid w:val="008E7A3E"/>
    <w:rsid w:val="008F41FD"/>
    <w:rsid w:val="008F4479"/>
    <w:rsid w:val="008F4BA0"/>
    <w:rsid w:val="008F60BD"/>
    <w:rsid w:val="008F6299"/>
    <w:rsid w:val="008F7211"/>
    <w:rsid w:val="00901726"/>
    <w:rsid w:val="00912068"/>
    <w:rsid w:val="00920E6A"/>
    <w:rsid w:val="00931816"/>
    <w:rsid w:val="00932C71"/>
    <w:rsid w:val="0093320F"/>
    <w:rsid w:val="00936D63"/>
    <w:rsid w:val="00941E4F"/>
    <w:rsid w:val="00947D75"/>
    <w:rsid w:val="009509D5"/>
    <w:rsid w:val="009538F5"/>
    <w:rsid w:val="00954336"/>
    <w:rsid w:val="00954BBB"/>
    <w:rsid w:val="00955E0D"/>
    <w:rsid w:val="00957187"/>
    <w:rsid w:val="00960255"/>
    <w:rsid w:val="009603E1"/>
    <w:rsid w:val="00961C9D"/>
    <w:rsid w:val="00963065"/>
    <w:rsid w:val="009676C2"/>
    <w:rsid w:val="0097151F"/>
    <w:rsid w:val="00973777"/>
    <w:rsid w:val="00976E78"/>
    <w:rsid w:val="009775C0"/>
    <w:rsid w:val="00981F23"/>
    <w:rsid w:val="00984750"/>
    <w:rsid w:val="00990634"/>
    <w:rsid w:val="00991733"/>
    <w:rsid w:val="00992078"/>
    <w:rsid w:val="00992BE3"/>
    <w:rsid w:val="00996C85"/>
    <w:rsid w:val="009A1467"/>
    <w:rsid w:val="009A23EC"/>
    <w:rsid w:val="009A6464"/>
    <w:rsid w:val="009B17C6"/>
    <w:rsid w:val="009B69F5"/>
    <w:rsid w:val="009C0A5B"/>
    <w:rsid w:val="009C22E7"/>
    <w:rsid w:val="009C2E20"/>
    <w:rsid w:val="009C5FF7"/>
    <w:rsid w:val="009C6292"/>
    <w:rsid w:val="009C68B5"/>
    <w:rsid w:val="009D10F8"/>
    <w:rsid w:val="009D15DB"/>
    <w:rsid w:val="009D3133"/>
    <w:rsid w:val="009D4483"/>
    <w:rsid w:val="009D56D8"/>
    <w:rsid w:val="009E0300"/>
    <w:rsid w:val="009E160D"/>
    <w:rsid w:val="009F1CBB"/>
    <w:rsid w:val="009F2EE4"/>
    <w:rsid w:val="009F3305"/>
    <w:rsid w:val="009F5B60"/>
    <w:rsid w:val="009F6FB2"/>
    <w:rsid w:val="00A01CDD"/>
    <w:rsid w:val="00A03F6B"/>
    <w:rsid w:val="00A071C0"/>
    <w:rsid w:val="00A126EC"/>
    <w:rsid w:val="00A22670"/>
    <w:rsid w:val="00A23086"/>
    <w:rsid w:val="00A24B35"/>
    <w:rsid w:val="00A263D9"/>
    <w:rsid w:val="00A271BA"/>
    <w:rsid w:val="00A27F86"/>
    <w:rsid w:val="00A40E02"/>
    <w:rsid w:val="00A431C6"/>
    <w:rsid w:val="00A47E3C"/>
    <w:rsid w:val="00A54315"/>
    <w:rsid w:val="00A60FBC"/>
    <w:rsid w:val="00A65C0B"/>
    <w:rsid w:val="00A74DDB"/>
    <w:rsid w:val="00A7691A"/>
    <w:rsid w:val="00A77526"/>
    <w:rsid w:val="00A77583"/>
    <w:rsid w:val="00A776BA"/>
    <w:rsid w:val="00A81FD2"/>
    <w:rsid w:val="00A8441A"/>
    <w:rsid w:val="00A86668"/>
    <w:rsid w:val="00A8674A"/>
    <w:rsid w:val="00A86A4D"/>
    <w:rsid w:val="00A910DA"/>
    <w:rsid w:val="00A96E24"/>
    <w:rsid w:val="00AA54A6"/>
    <w:rsid w:val="00AA6F6E"/>
    <w:rsid w:val="00AB122B"/>
    <w:rsid w:val="00AB21B0"/>
    <w:rsid w:val="00AB48D3"/>
    <w:rsid w:val="00AB66EB"/>
    <w:rsid w:val="00AC05F7"/>
    <w:rsid w:val="00AC64DC"/>
    <w:rsid w:val="00AD1707"/>
    <w:rsid w:val="00AD2163"/>
    <w:rsid w:val="00AE0243"/>
    <w:rsid w:val="00AE1BAD"/>
    <w:rsid w:val="00AE2124"/>
    <w:rsid w:val="00AE24BC"/>
    <w:rsid w:val="00AE3E3F"/>
    <w:rsid w:val="00AF2516"/>
    <w:rsid w:val="00AF2ECB"/>
    <w:rsid w:val="00AF4760"/>
    <w:rsid w:val="00AF55D4"/>
    <w:rsid w:val="00B031E7"/>
    <w:rsid w:val="00B0505F"/>
    <w:rsid w:val="00B05C2D"/>
    <w:rsid w:val="00B12933"/>
    <w:rsid w:val="00B12B88"/>
    <w:rsid w:val="00B137E0"/>
    <w:rsid w:val="00B13BC8"/>
    <w:rsid w:val="00B24662"/>
    <w:rsid w:val="00B279F9"/>
    <w:rsid w:val="00B3321A"/>
    <w:rsid w:val="00B339BF"/>
    <w:rsid w:val="00B3569C"/>
    <w:rsid w:val="00B42C86"/>
    <w:rsid w:val="00B43676"/>
    <w:rsid w:val="00B4583D"/>
    <w:rsid w:val="00B50D22"/>
    <w:rsid w:val="00B51033"/>
    <w:rsid w:val="00B51F87"/>
    <w:rsid w:val="00B559CC"/>
    <w:rsid w:val="00B55C34"/>
    <w:rsid w:val="00B5602D"/>
    <w:rsid w:val="00B60125"/>
    <w:rsid w:val="00B6656B"/>
    <w:rsid w:val="00B711AE"/>
    <w:rsid w:val="00B71625"/>
    <w:rsid w:val="00B759C4"/>
    <w:rsid w:val="00B75C54"/>
    <w:rsid w:val="00B81C26"/>
    <w:rsid w:val="00B81F58"/>
    <w:rsid w:val="00B85387"/>
    <w:rsid w:val="00B8710E"/>
    <w:rsid w:val="00B873E8"/>
    <w:rsid w:val="00B92A93"/>
    <w:rsid w:val="00B93CFE"/>
    <w:rsid w:val="00B94893"/>
    <w:rsid w:val="00B9551D"/>
    <w:rsid w:val="00BA17A8"/>
    <w:rsid w:val="00BA3AC5"/>
    <w:rsid w:val="00BA3C33"/>
    <w:rsid w:val="00BB0878"/>
    <w:rsid w:val="00BB1879"/>
    <w:rsid w:val="00BB40F4"/>
    <w:rsid w:val="00BB54C4"/>
    <w:rsid w:val="00BB7303"/>
    <w:rsid w:val="00BC017D"/>
    <w:rsid w:val="00BC0ABE"/>
    <w:rsid w:val="00BC30DB"/>
    <w:rsid w:val="00BC5D94"/>
    <w:rsid w:val="00BC64FF"/>
    <w:rsid w:val="00BC7C37"/>
    <w:rsid w:val="00BC7DED"/>
    <w:rsid w:val="00BD0B78"/>
    <w:rsid w:val="00BD2244"/>
    <w:rsid w:val="00BD41A2"/>
    <w:rsid w:val="00BD4D9F"/>
    <w:rsid w:val="00BE5F6B"/>
    <w:rsid w:val="00BE6472"/>
    <w:rsid w:val="00BE6BFC"/>
    <w:rsid w:val="00BF0556"/>
    <w:rsid w:val="00BF29B8"/>
    <w:rsid w:val="00BF46EA"/>
    <w:rsid w:val="00BF6168"/>
    <w:rsid w:val="00C072DA"/>
    <w:rsid w:val="00C07769"/>
    <w:rsid w:val="00C07D05"/>
    <w:rsid w:val="00C10856"/>
    <w:rsid w:val="00C132B2"/>
    <w:rsid w:val="00C14AFD"/>
    <w:rsid w:val="00C203FA"/>
    <w:rsid w:val="00C244F5"/>
    <w:rsid w:val="00C2562F"/>
    <w:rsid w:val="00C31546"/>
    <w:rsid w:val="00C3164F"/>
    <w:rsid w:val="00C31B5E"/>
    <w:rsid w:val="00C34D3E"/>
    <w:rsid w:val="00C35B37"/>
    <w:rsid w:val="00C36CBD"/>
    <w:rsid w:val="00C3747A"/>
    <w:rsid w:val="00C37F29"/>
    <w:rsid w:val="00C44F29"/>
    <w:rsid w:val="00C51DC9"/>
    <w:rsid w:val="00C5310D"/>
    <w:rsid w:val="00C535F6"/>
    <w:rsid w:val="00C56DCC"/>
    <w:rsid w:val="00C57075"/>
    <w:rsid w:val="00C5788B"/>
    <w:rsid w:val="00C6408B"/>
    <w:rsid w:val="00C65AE9"/>
    <w:rsid w:val="00C67410"/>
    <w:rsid w:val="00C72AFE"/>
    <w:rsid w:val="00C81619"/>
    <w:rsid w:val="00C82AB0"/>
    <w:rsid w:val="00C92F4C"/>
    <w:rsid w:val="00CA013C"/>
    <w:rsid w:val="00CA49A6"/>
    <w:rsid w:val="00CA6D6D"/>
    <w:rsid w:val="00CB0538"/>
    <w:rsid w:val="00CB6188"/>
    <w:rsid w:val="00CC03B4"/>
    <w:rsid w:val="00CC13B7"/>
    <w:rsid w:val="00CC7A4E"/>
    <w:rsid w:val="00CD1359"/>
    <w:rsid w:val="00CD2B00"/>
    <w:rsid w:val="00CD4C83"/>
    <w:rsid w:val="00CD6C00"/>
    <w:rsid w:val="00CD71D9"/>
    <w:rsid w:val="00CF0C7C"/>
    <w:rsid w:val="00CF2C63"/>
    <w:rsid w:val="00CF722F"/>
    <w:rsid w:val="00D01EDC"/>
    <w:rsid w:val="00D0391E"/>
    <w:rsid w:val="00D03CC4"/>
    <w:rsid w:val="00D05ED9"/>
    <w:rsid w:val="00D06C2C"/>
    <w:rsid w:val="00D078AA"/>
    <w:rsid w:val="00D10058"/>
    <w:rsid w:val="00D11978"/>
    <w:rsid w:val="00D127B7"/>
    <w:rsid w:val="00D1428D"/>
    <w:rsid w:val="00D14B4C"/>
    <w:rsid w:val="00D15E30"/>
    <w:rsid w:val="00D16129"/>
    <w:rsid w:val="00D22D56"/>
    <w:rsid w:val="00D25DBD"/>
    <w:rsid w:val="00D26929"/>
    <w:rsid w:val="00D30CBD"/>
    <w:rsid w:val="00D30D9E"/>
    <w:rsid w:val="00D328D0"/>
    <w:rsid w:val="00D33908"/>
    <w:rsid w:val="00D3452B"/>
    <w:rsid w:val="00D345C4"/>
    <w:rsid w:val="00D354F2"/>
    <w:rsid w:val="00D36C30"/>
    <w:rsid w:val="00D37C90"/>
    <w:rsid w:val="00D43A8C"/>
    <w:rsid w:val="00D460AD"/>
    <w:rsid w:val="00D5165A"/>
    <w:rsid w:val="00D53072"/>
    <w:rsid w:val="00D5568D"/>
    <w:rsid w:val="00D61A4E"/>
    <w:rsid w:val="00D634EA"/>
    <w:rsid w:val="00D65524"/>
    <w:rsid w:val="00D706A7"/>
    <w:rsid w:val="00D713A1"/>
    <w:rsid w:val="00D77956"/>
    <w:rsid w:val="00D80F0C"/>
    <w:rsid w:val="00D92077"/>
    <w:rsid w:val="00D94013"/>
    <w:rsid w:val="00D951E2"/>
    <w:rsid w:val="00D9565A"/>
    <w:rsid w:val="00D96F41"/>
    <w:rsid w:val="00DA616C"/>
    <w:rsid w:val="00DB22A3"/>
    <w:rsid w:val="00DB2337"/>
    <w:rsid w:val="00DB40DF"/>
    <w:rsid w:val="00DB4A90"/>
    <w:rsid w:val="00DB5F87"/>
    <w:rsid w:val="00DB699B"/>
    <w:rsid w:val="00DC0376"/>
    <w:rsid w:val="00DC056E"/>
    <w:rsid w:val="00DC099B"/>
    <w:rsid w:val="00DC0ABB"/>
    <w:rsid w:val="00DC1004"/>
    <w:rsid w:val="00DC2BE5"/>
    <w:rsid w:val="00DD2C30"/>
    <w:rsid w:val="00DD3FC8"/>
    <w:rsid w:val="00DD4CD4"/>
    <w:rsid w:val="00DD65A2"/>
    <w:rsid w:val="00DD6770"/>
    <w:rsid w:val="00DE0749"/>
    <w:rsid w:val="00DE1215"/>
    <w:rsid w:val="00DE1CE2"/>
    <w:rsid w:val="00DE7381"/>
    <w:rsid w:val="00DF1210"/>
    <w:rsid w:val="00DF31E9"/>
    <w:rsid w:val="00DF400D"/>
    <w:rsid w:val="00DF5C23"/>
    <w:rsid w:val="00E0179C"/>
    <w:rsid w:val="00E01DAD"/>
    <w:rsid w:val="00E021AF"/>
    <w:rsid w:val="00E021DC"/>
    <w:rsid w:val="00E02FE5"/>
    <w:rsid w:val="00E03F91"/>
    <w:rsid w:val="00E05232"/>
    <w:rsid w:val="00E064EF"/>
    <w:rsid w:val="00E064F2"/>
    <w:rsid w:val="00E0717B"/>
    <w:rsid w:val="00E102FC"/>
    <w:rsid w:val="00E126EF"/>
    <w:rsid w:val="00E15598"/>
    <w:rsid w:val="00E201D0"/>
    <w:rsid w:val="00E20D65"/>
    <w:rsid w:val="00E2506B"/>
    <w:rsid w:val="00E30878"/>
    <w:rsid w:val="00E32100"/>
    <w:rsid w:val="00E353A2"/>
    <w:rsid w:val="00E353E2"/>
    <w:rsid w:val="00E36881"/>
    <w:rsid w:val="00E42E4C"/>
    <w:rsid w:val="00E468D6"/>
    <w:rsid w:val="00E469B7"/>
    <w:rsid w:val="00E47013"/>
    <w:rsid w:val="00E53558"/>
    <w:rsid w:val="00E541F9"/>
    <w:rsid w:val="00E54AE4"/>
    <w:rsid w:val="00E56E5F"/>
    <w:rsid w:val="00E57B79"/>
    <w:rsid w:val="00E6017A"/>
    <w:rsid w:val="00E63419"/>
    <w:rsid w:val="00E64496"/>
    <w:rsid w:val="00E64A47"/>
    <w:rsid w:val="00E64C7A"/>
    <w:rsid w:val="00E65628"/>
    <w:rsid w:val="00E6772E"/>
    <w:rsid w:val="00E72115"/>
    <w:rsid w:val="00E73836"/>
    <w:rsid w:val="00E800D3"/>
    <w:rsid w:val="00E8322E"/>
    <w:rsid w:val="00E86C02"/>
    <w:rsid w:val="00E87F99"/>
    <w:rsid w:val="00E903E0"/>
    <w:rsid w:val="00E9400D"/>
    <w:rsid w:val="00EA02F5"/>
    <w:rsid w:val="00EA1115"/>
    <w:rsid w:val="00EA1EF7"/>
    <w:rsid w:val="00EA39EB"/>
    <w:rsid w:val="00EA49BA"/>
    <w:rsid w:val="00EA58CE"/>
    <w:rsid w:val="00EB15C0"/>
    <w:rsid w:val="00EB33FF"/>
    <w:rsid w:val="00EB3820"/>
    <w:rsid w:val="00EB3D1A"/>
    <w:rsid w:val="00EB435D"/>
    <w:rsid w:val="00EC135A"/>
    <w:rsid w:val="00EC2759"/>
    <w:rsid w:val="00EC44F8"/>
    <w:rsid w:val="00EC7106"/>
    <w:rsid w:val="00EC7429"/>
    <w:rsid w:val="00ED0120"/>
    <w:rsid w:val="00ED0F97"/>
    <w:rsid w:val="00ED3BBA"/>
    <w:rsid w:val="00ED4E12"/>
    <w:rsid w:val="00ED6D08"/>
    <w:rsid w:val="00EE051B"/>
    <w:rsid w:val="00EE0B13"/>
    <w:rsid w:val="00EE3B8F"/>
    <w:rsid w:val="00EE54B4"/>
    <w:rsid w:val="00EF1AD8"/>
    <w:rsid w:val="00EF2B5C"/>
    <w:rsid w:val="00EF7308"/>
    <w:rsid w:val="00EF7794"/>
    <w:rsid w:val="00EF7BE4"/>
    <w:rsid w:val="00F02046"/>
    <w:rsid w:val="00F0314A"/>
    <w:rsid w:val="00F03290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2152"/>
    <w:rsid w:val="00F33609"/>
    <w:rsid w:val="00F3449F"/>
    <w:rsid w:val="00F34C06"/>
    <w:rsid w:val="00F3690A"/>
    <w:rsid w:val="00F40B91"/>
    <w:rsid w:val="00F43EA3"/>
    <w:rsid w:val="00F44788"/>
    <w:rsid w:val="00F50C55"/>
    <w:rsid w:val="00F57FFB"/>
    <w:rsid w:val="00F601E6"/>
    <w:rsid w:val="00F66439"/>
    <w:rsid w:val="00F73954"/>
    <w:rsid w:val="00F7741F"/>
    <w:rsid w:val="00F77AFC"/>
    <w:rsid w:val="00F94060"/>
    <w:rsid w:val="00F95810"/>
    <w:rsid w:val="00F9756C"/>
    <w:rsid w:val="00FA56F6"/>
    <w:rsid w:val="00FA76A6"/>
    <w:rsid w:val="00FB0C2E"/>
    <w:rsid w:val="00FB329D"/>
    <w:rsid w:val="00FC27E3"/>
    <w:rsid w:val="00FC74C7"/>
    <w:rsid w:val="00FD1CB3"/>
    <w:rsid w:val="00FD3FDF"/>
    <w:rsid w:val="00FD451D"/>
    <w:rsid w:val="00FD5B22"/>
    <w:rsid w:val="00FE1B01"/>
    <w:rsid w:val="00FE32B4"/>
    <w:rsid w:val="00FF1674"/>
    <w:rsid w:val="00FF1B09"/>
    <w:rsid w:val="00FF1D81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FE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E2E54"/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502BF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502BFB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502BFB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502BFB"/>
    <w:pPr>
      <w:keepNext/>
      <w:keepLines/>
      <w:spacing w:before="4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E2E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2E54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502BFB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502BFB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502BFB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502BFB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502BFB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502BFB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502BFB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02BFB"/>
    <w:rPr>
      <w:color w:val="auto"/>
      <w:u w:val="none"/>
    </w:rPr>
  </w:style>
  <w:style w:type="character" w:styleId="Hyperlink">
    <w:name w:val="Hyperlink"/>
    <w:basedOn w:val="DefaultParagraphFont"/>
    <w:uiPriority w:val="99"/>
    <w:unhideWhenUsed/>
    <w:rsid w:val="00502BFB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2BF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BFB"/>
    <w:rPr>
      <w:rFonts w:ascii="Lucida Grande" w:hAnsi="Lucida Grande" w:cs="Lucida Grande"/>
    </w:rPr>
  </w:style>
  <w:style w:type="paragraph" w:styleId="TOC1">
    <w:name w:val="toc 1"/>
    <w:basedOn w:val="Normal"/>
    <w:next w:val="Normal"/>
    <w:autoRedefine/>
    <w:uiPriority w:val="39"/>
    <w:unhideWhenUsed/>
    <w:rsid w:val="00A263D9"/>
    <w:pPr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263D9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263D9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3D9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63D9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63D9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63D9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63D9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63D9"/>
    <w:pPr>
      <w:ind w:left="154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D2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F7"/>
    <w:rPr>
      <w:rFonts w:ascii="Lucida Grande" w:hAnsi="Lucida Grande" w:cs="Lucida Grande"/>
      <w:sz w:val="18"/>
      <w:szCs w:val="18"/>
    </w:rPr>
  </w:style>
  <w:style w:type="paragraph" w:customStyle="1" w:styleId="css-1xl4flh">
    <w:name w:val="css-1xl4flh"/>
    <w:basedOn w:val="Normal"/>
    <w:rsid w:val="00C072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box">
    <w:name w:val="textbox"/>
    <w:basedOn w:val="Normal"/>
    <w:rsid w:val="00D51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57EE8"/>
    <w:pPr>
      <w:ind w:left="720"/>
      <w:contextualSpacing/>
    </w:pPr>
  </w:style>
  <w:style w:type="character" w:customStyle="1" w:styleId="gmail-underline">
    <w:name w:val="gmail-underline"/>
    <w:basedOn w:val="DefaultParagraphFont"/>
    <w:rsid w:val="00667125"/>
  </w:style>
  <w:style w:type="character" w:styleId="FootnoteReference">
    <w:name w:val="footnote reference"/>
    <w:aliases w:val="4_G"/>
    <w:semiHidden/>
    <w:rsid w:val="00D127B7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127B7"/>
    <w:pPr>
      <w:tabs>
        <w:tab w:val="center" w:pos="4513"/>
        <w:tab w:val="right" w:pos="9026"/>
      </w:tabs>
    </w:pPr>
    <w:rPr>
      <w:rFonts w:eastAsia="Times New Roman" w:cs="Times New Roman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D127B7"/>
    <w:rPr>
      <w:rFonts w:ascii="Calibri" w:eastAsia="Times New Roman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E2E54"/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502BF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502BFB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502BFB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502BFB"/>
    <w:pPr>
      <w:keepNext/>
      <w:keepLines/>
      <w:spacing w:before="4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E2E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2E54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502BFB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502BFB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502BFB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502BFB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502BFB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502BFB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502BFB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02BFB"/>
    <w:rPr>
      <w:color w:val="auto"/>
      <w:u w:val="none"/>
    </w:rPr>
  </w:style>
  <w:style w:type="character" w:styleId="Hyperlink">
    <w:name w:val="Hyperlink"/>
    <w:basedOn w:val="DefaultParagraphFont"/>
    <w:uiPriority w:val="99"/>
    <w:unhideWhenUsed/>
    <w:rsid w:val="00502BFB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2BF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BFB"/>
    <w:rPr>
      <w:rFonts w:ascii="Lucida Grande" w:hAnsi="Lucida Grande" w:cs="Lucida Grande"/>
    </w:rPr>
  </w:style>
  <w:style w:type="paragraph" w:styleId="TOC1">
    <w:name w:val="toc 1"/>
    <w:basedOn w:val="Normal"/>
    <w:next w:val="Normal"/>
    <w:autoRedefine/>
    <w:uiPriority w:val="39"/>
    <w:unhideWhenUsed/>
    <w:rsid w:val="00A263D9"/>
    <w:pPr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263D9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263D9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3D9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63D9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63D9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63D9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63D9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63D9"/>
    <w:pPr>
      <w:ind w:left="154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D2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F7"/>
    <w:rPr>
      <w:rFonts w:ascii="Lucida Grande" w:hAnsi="Lucida Grande" w:cs="Lucida Grande"/>
      <w:sz w:val="18"/>
      <w:szCs w:val="18"/>
    </w:rPr>
  </w:style>
  <w:style w:type="paragraph" w:customStyle="1" w:styleId="css-1xl4flh">
    <w:name w:val="css-1xl4flh"/>
    <w:basedOn w:val="Normal"/>
    <w:rsid w:val="00C072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box">
    <w:name w:val="textbox"/>
    <w:basedOn w:val="Normal"/>
    <w:rsid w:val="00D51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57EE8"/>
    <w:pPr>
      <w:ind w:left="720"/>
      <w:contextualSpacing/>
    </w:pPr>
  </w:style>
  <w:style w:type="character" w:customStyle="1" w:styleId="gmail-underline">
    <w:name w:val="gmail-underline"/>
    <w:basedOn w:val="DefaultParagraphFont"/>
    <w:rsid w:val="00667125"/>
  </w:style>
  <w:style w:type="character" w:styleId="FootnoteReference">
    <w:name w:val="footnote reference"/>
    <w:aliases w:val="4_G"/>
    <w:semiHidden/>
    <w:rsid w:val="00D127B7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127B7"/>
    <w:pPr>
      <w:tabs>
        <w:tab w:val="center" w:pos="4513"/>
        <w:tab w:val="right" w:pos="9026"/>
      </w:tabs>
    </w:pPr>
    <w:rPr>
      <w:rFonts w:eastAsia="Times New Roman" w:cs="Times New Roman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D127B7"/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4814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5020067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13">
          <w:marLeft w:val="27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026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24" w:space="8" w:color="000000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2E2"/>
            <w:bottom w:val="none" w:sz="0" w:space="0" w:color="auto"/>
            <w:right w:val="none" w:sz="0" w:space="0" w:color="auto"/>
          </w:divBdr>
        </w:div>
      </w:divsChild>
    </w:div>
    <w:div w:id="1179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AA722-3893-E747-B2A9-CA5A5DF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724</Words>
  <Characters>4129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4844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Darya</cp:lastModifiedBy>
  <cp:revision>894</cp:revision>
  <dcterms:created xsi:type="dcterms:W3CDTF">2018-10-28T21:49:00Z</dcterms:created>
  <dcterms:modified xsi:type="dcterms:W3CDTF">2018-11-17T19:15:00Z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