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3AD9" w14:textId="174450CF" w:rsidR="0081193B" w:rsidRPr="00337E46" w:rsidRDefault="007C5348" w:rsidP="00337E46">
      <w:pPr>
        <w:pStyle w:val="Heading1"/>
        <w:spacing w:before="0" w:line="240" w:lineRule="auto"/>
        <w:rPr>
          <w:rFonts w:cs="Calibri"/>
        </w:rPr>
      </w:pPr>
      <w:r w:rsidRPr="00337E46">
        <w:rPr>
          <w:rFonts w:cs="Calibri"/>
        </w:rPr>
        <w:t>1AC</w:t>
      </w:r>
    </w:p>
    <w:p w14:paraId="32DCCAB3" w14:textId="3D5B31AC" w:rsidR="007F01AD" w:rsidRPr="00337E46" w:rsidRDefault="007F01AD" w:rsidP="00337E46">
      <w:pPr>
        <w:spacing w:after="0" w:line="240" w:lineRule="auto"/>
      </w:pPr>
    </w:p>
    <w:p w14:paraId="6E8D79D5" w14:textId="593A4D16" w:rsidR="007F01AD" w:rsidRPr="00337E46" w:rsidRDefault="00093268" w:rsidP="00337E46">
      <w:pPr>
        <w:pStyle w:val="Heading2"/>
        <w:spacing w:before="0" w:line="240" w:lineRule="auto"/>
        <w:rPr>
          <w:rFonts w:cs="Calibri"/>
        </w:rPr>
      </w:pPr>
      <w:r w:rsidRPr="00337E46">
        <w:rPr>
          <w:rFonts w:cs="Calibri"/>
        </w:rPr>
        <w:t xml:space="preserve">C1: </w:t>
      </w:r>
      <w:r w:rsidR="00F148BF" w:rsidRPr="00337E46">
        <w:rPr>
          <w:rFonts w:cs="Calibri"/>
        </w:rPr>
        <w:t>Global Economic Growth</w:t>
      </w:r>
    </w:p>
    <w:p w14:paraId="5F5F3451" w14:textId="4D3B71D1" w:rsidR="00E73479" w:rsidRPr="00337E46" w:rsidRDefault="00E73479" w:rsidP="00337E46">
      <w:pPr>
        <w:pStyle w:val="Heading3"/>
        <w:spacing w:before="0" w:line="240" w:lineRule="auto"/>
        <w:rPr>
          <w:rFonts w:cs="Calibri"/>
        </w:rPr>
      </w:pPr>
      <w:r w:rsidRPr="00337E46">
        <w:rPr>
          <w:rFonts w:cs="Calibri"/>
        </w:rPr>
        <w:t>Inherency</w:t>
      </w:r>
    </w:p>
    <w:p w14:paraId="00D600C2" w14:textId="77777777" w:rsidR="007F01AD" w:rsidRPr="00337E46" w:rsidRDefault="007F01AD" w:rsidP="00337E46">
      <w:pPr>
        <w:spacing w:after="0" w:line="240" w:lineRule="auto"/>
      </w:pPr>
    </w:p>
    <w:p w14:paraId="33010E6E" w14:textId="647D5136" w:rsidR="008D5CF4" w:rsidRPr="00337E46" w:rsidRDefault="007F01AD" w:rsidP="00337E46">
      <w:pPr>
        <w:pStyle w:val="Heading4"/>
        <w:spacing w:before="0" w:line="240" w:lineRule="auto"/>
        <w:rPr>
          <w:rFonts w:cs="Calibri"/>
        </w:rPr>
      </w:pPr>
      <w:r w:rsidRPr="00337E46">
        <w:rPr>
          <w:rFonts w:cs="Calibri"/>
        </w:rPr>
        <w:t>Global economic growth is stagnating</w:t>
      </w:r>
    </w:p>
    <w:p w14:paraId="18E1CC91" w14:textId="2DF3B74E" w:rsidR="007F01AD" w:rsidRPr="00337E46" w:rsidRDefault="00E72A02" w:rsidP="00337E46">
      <w:pPr>
        <w:spacing w:after="0" w:line="240" w:lineRule="auto"/>
        <w:rPr>
          <w:b/>
          <w:bCs/>
        </w:rPr>
      </w:pPr>
      <w:proofErr w:type="spellStart"/>
      <w:r w:rsidRPr="00337E46">
        <w:rPr>
          <w:b/>
          <w:bCs/>
        </w:rPr>
        <w:t>Ceyla</w:t>
      </w:r>
      <w:proofErr w:type="spellEnd"/>
      <w:r w:rsidR="007F01AD" w:rsidRPr="00337E46">
        <w:rPr>
          <w:b/>
          <w:bCs/>
        </w:rPr>
        <w:t xml:space="preserve"> 20</w:t>
      </w:r>
    </w:p>
    <w:p w14:paraId="7825A0FB" w14:textId="4D28B546" w:rsidR="007F01AD" w:rsidRPr="00337E46" w:rsidRDefault="00E72A02" w:rsidP="00337E46">
      <w:pPr>
        <w:spacing w:after="0" w:line="240" w:lineRule="auto"/>
        <w:rPr>
          <w:rStyle w:val="Style13ptBold"/>
          <w:b w:val="0"/>
          <w:bCs/>
          <w:sz w:val="16"/>
          <w:szCs w:val="16"/>
        </w:rPr>
      </w:pPr>
      <w:proofErr w:type="spellStart"/>
      <w:r w:rsidRPr="00337E46">
        <w:rPr>
          <w:rStyle w:val="Style13ptBold"/>
          <w:b w:val="0"/>
          <w:bCs/>
          <w:sz w:val="16"/>
          <w:szCs w:val="16"/>
        </w:rPr>
        <w:t>Ceyla</w:t>
      </w:r>
      <w:proofErr w:type="spellEnd"/>
      <w:r w:rsidRPr="00337E46">
        <w:rPr>
          <w:rStyle w:val="Style13ptBold"/>
          <w:b w:val="0"/>
          <w:bCs/>
          <w:sz w:val="16"/>
          <w:szCs w:val="16"/>
        </w:rPr>
        <w:t xml:space="preserve"> </w:t>
      </w:r>
      <w:proofErr w:type="spellStart"/>
      <w:r w:rsidRPr="00337E46">
        <w:rPr>
          <w:rStyle w:val="Style13ptBold"/>
          <w:b w:val="0"/>
          <w:bCs/>
          <w:sz w:val="16"/>
          <w:szCs w:val="16"/>
        </w:rPr>
        <w:t>Pazarbasioglu</w:t>
      </w:r>
      <w:proofErr w:type="spellEnd"/>
      <w:r w:rsidRPr="00337E46">
        <w:rPr>
          <w:rStyle w:val="Style13ptBold"/>
          <w:b w:val="0"/>
          <w:bCs/>
          <w:sz w:val="16"/>
          <w:szCs w:val="16"/>
        </w:rPr>
        <w:t xml:space="preserve">, 6-25-2019, "Bad News for the World’s Poorest," Project Syndicate, </w:t>
      </w:r>
      <w:hyperlink r:id="rId9" w:history="1">
        <w:r w:rsidRPr="00337E46">
          <w:rPr>
            <w:rStyle w:val="Hyperlink"/>
            <w:bCs/>
            <w:sz w:val="16"/>
            <w:szCs w:val="16"/>
          </w:rPr>
          <w:t>https://www.project-syndicate.org/commentary/weak-global-growth-fight-against-poverty-by-ceyla-pazarbasioglu-2019-06?barrier=accesspaylog</w:t>
        </w:r>
      </w:hyperlink>
    </w:p>
    <w:p w14:paraId="5B3B61A4" w14:textId="77777777" w:rsidR="00E72A02" w:rsidRPr="00337E46" w:rsidRDefault="00E72A02" w:rsidP="00337E46">
      <w:pPr>
        <w:spacing w:after="0" w:line="240" w:lineRule="auto"/>
      </w:pPr>
    </w:p>
    <w:p w14:paraId="50C40144" w14:textId="7582F334" w:rsidR="00085AAF" w:rsidRPr="00337E46" w:rsidRDefault="00E72A02" w:rsidP="00337E46">
      <w:pPr>
        <w:spacing w:after="0" w:line="240" w:lineRule="auto"/>
        <w:rPr>
          <w:sz w:val="16"/>
          <w:szCs w:val="20"/>
        </w:rPr>
      </w:pPr>
      <w:r w:rsidRPr="00337E46">
        <w:rPr>
          <w:sz w:val="16"/>
          <w:szCs w:val="20"/>
        </w:rPr>
        <w:t xml:space="preserve">ASHINGTON, DC – The global economic mood is souring. At their meeting in Fukuoka, Japan, earlier this month, G20 finance ministers and central bank governors warned that economic growth remains weak, with risks still tilted to the downside. Just a few days before that gathering, </w:t>
      </w:r>
      <w:r w:rsidRPr="00337E46">
        <w:rPr>
          <w:b/>
          <w:bCs/>
          <w:highlight w:val="cyan"/>
          <w:u w:val="single"/>
        </w:rPr>
        <w:t>the World Bank</w:t>
      </w:r>
      <w:r w:rsidRPr="00337E46">
        <w:rPr>
          <w:sz w:val="20"/>
          <w:szCs w:val="20"/>
          <w:highlight w:val="cyan"/>
          <w:u w:val="single"/>
        </w:rPr>
        <w:t xml:space="preserve"> </w:t>
      </w:r>
      <w:r w:rsidRPr="00337E46">
        <w:rPr>
          <w:sz w:val="20"/>
          <w:szCs w:val="20"/>
          <w:u w:val="single"/>
        </w:rPr>
        <w:t xml:space="preserve">had </w:t>
      </w:r>
      <w:r w:rsidRPr="00337E46">
        <w:rPr>
          <w:b/>
          <w:bCs/>
          <w:highlight w:val="cyan"/>
          <w:u w:val="single"/>
        </w:rPr>
        <w:t>lowered</w:t>
      </w:r>
      <w:r w:rsidRPr="00337E46">
        <w:rPr>
          <w:sz w:val="20"/>
          <w:szCs w:val="20"/>
          <w:highlight w:val="cyan"/>
          <w:u w:val="single"/>
        </w:rPr>
        <w:t xml:space="preserve"> </w:t>
      </w:r>
      <w:r w:rsidRPr="00337E46">
        <w:rPr>
          <w:sz w:val="20"/>
          <w:szCs w:val="20"/>
          <w:u w:val="single"/>
        </w:rPr>
        <w:t xml:space="preserve">its </w:t>
      </w:r>
      <w:r w:rsidRPr="00337E46">
        <w:rPr>
          <w:b/>
          <w:bCs/>
          <w:highlight w:val="cyan"/>
          <w:u w:val="single"/>
        </w:rPr>
        <w:t>2019</w:t>
      </w:r>
      <w:r w:rsidRPr="00337E46">
        <w:rPr>
          <w:sz w:val="20"/>
          <w:szCs w:val="20"/>
          <w:highlight w:val="cyan"/>
          <w:u w:val="single"/>
        </w:rPr>
        <w:t xml:space="preserve"> </w:t>
      </w:r>
      <w:r w:rsidRPr="00337E46">
        <w:rPr>
          <w:b/>
          <w:bCs/>
          <w:highlight w:val="cyan"/>
          <w:u w:val="single"/>
        </w:rPr>
        <w:t>global growth forecast</w:t>
      </w:r>
      <w:r w:rsidRPr="00337E46">
        <w:rPr>
          <w:sz w:val="20"/>
          <w:szCs w:val="20"/>
          <w:highlight w:val="cyan"/>
          <w:u w:val="single"/>
        </w:rPr>
        <w:t xml:space="preserve"> </w:t>
      </w:r>
      <w:r w:rsidRPr="00337E46">
        <w:rPr>
          <w:b/>
          <w:bCs/>
          <w:highlight w:val="cyan"/>
          <w:u w:val="single"/>
        </w:rPr>
        <w:t>to 2.6%</w:t>
      </w:r>
      <w:r w:rsidRPr="00337E46">
        <w:rPr>
          <w:sz w:val="20"/>
          <w:szCs w:val="20"/>
          <w:highlight w:val="cyan"/>
          <w:u w:val="single"/>
        </w:rPr>
        <w:t xml:space="preserve"> </w:t>
      </w:r>
      <w:r w:rsidRPr="00337E46">
        <w:rPr>
          <w:sz w:val="20"/>
          <w:szCs w:val="20"/>
          <w:u w:val="single"/>
        </w:rPr>
        <w:t xml:space="preserve">– the lowest rate in three years – </w:t>
      </w:r>
      <w:r w:rsidRPr="00337E46">
        <w:rPr>
          <w:b/>
          <w:bCs/>
          <w:highlight w:val="cyan"/>
          <w:u w:val="single"/>
        </w:rPr>
        <w:t>and predicted that growth would remain tepid</w:t>
      </w:r>
      <w:r w:rsidRPr="00337E46">
        <w:rPr>
          <w:sz w:val="20"/>
          <w:szCs w:val="20"/>
          <w:highlight w:val="cyan"/>
          <w:u w:val="single"/>
        </w:rPr>
        <w:t xml:space="preserve"> </w:t>
      </w:r>
      <w:r w:rsidRPr="00337E46">
        <w:rPr>
          <w:sz w:val="20"/>
          <w:szCs w:val="20"/>
          <w:u w:val="single"/>
        </w:rPr>
        <w:t>in 2020-2021</w:t>
      </w:r>
      <w:r w:rsidRPr="00337E46">
        <w:rPr>
          <w:sz w:val="16"/>
          <w:szCs w:val="20"/>
        </w:rPr>
        <w:t xml:space="preserve">. These headlines conceal an even gloomier story: the worsening plight of the world’s poorest people. </w:t>
      </w:r>
      <w:r w:rsidRPr="00337E46">
        <w:rPr>
          <w:b/>
          <w:bCs/>
          <w:highlight w:val="cyan"/>
          <w:u w:val="single"/>
        </w:rPr>
        <w:t>With</w:t>
      </w:r>
      <w:r w:rsidRPr="00337E46">
        <w:rPr>
          <w:sz w:val="20"/>
          <w:szCs w:val="20"/>
          <w:highlight w:val="cyan"/>
          <w:u w:val="single"/>
        </w:rPr>
        <w:t xml:space="preserve"> </w:t>
      </w:r>
      <w:r w:rsidRPr="00337E46">
        <w:rPr>
          <w:b/>
          <w:bCs/>
          <w:highlight w:val="cyan"/>
          <w:u w:val="single"/>
        </w:rPr>
        <w:t>a</w:t>
      </w:r>
      <w:r w:rsidRPr="00337E46">
        <w:rPr>
          <w:sz w:val="20"/>
          <w:szCs w:val="20"/>
          <w:highlight w:val="cyan"/>
          <w:u w:val="single"/>
        </w:rPr>
        <w:t xml:space="preserve"> </w:t>
      </w:r>
      <w:r w:rsidRPr="00337E46">
        <w:rPr>
          <w:b/>
          <w:bCs/>
          <w:highlight w:val="cyan"/>
          <w:u w:val="single"/>
        </w:rPr>
        <w:t>weaker global economy</w:t>
      </w:r>
      <w:r w:rsidRPr="00337E46">
        <w:rPr>
          <w:sz w:val="20"/>
          <w:szCs w:val="20"/>
          <w:highlight w:val="cyan"/>
          <w:u w:val="single"/>
        </w:rPr>
        <w:t xml:space="preserve"> </w:t>
      </w:r>
      <w:r w:rsidRPr="00337E46">
        <w:rPr>
          <w:b/>
          <w:bCs/>
          <w:highlight w:val="cyan"/>
          <w:u w:val="single"/>
        </w:rPr>
        <w:t>making</w:t>
      </w:r>
      <w:r w:rsidRPr="00337E46">
        <w:rPr>
          <w:sz w:val="20"/>
          <w:szCs w:val="20"/>
          <w:highlight w:val="cyan"/>
          <w:u w:val="single"/>
        </w:rPr>
        <w:t xml:space="preserve"> </w:t>
      </w:r>
      <w:r w:rsidRPr="00337E46">
        <w:rPr>
          <w:b/>
          <w:bCs/>
          <w:highlight w:val="cyan"/>
          <w:u w:val="single"/>
        </w:rPr>
        <w:t>the</w:t>
      </w:r>
      <w:r w:rsidRPr="00337E46">
        <w:rPr>
          <w:sz w:val="20"/>
          <w:szCs w:val="20"/>
          <w:u w:val="single"/>
        </w:rPr>
        <w:t xml:space="preserve">ir </w:t>
      </w:r>
      <w:r w:rsidRPr="00337E46">
        <w:rPr>
          <w:b/>
          <w:bCs/>
          <w:highlight w:val="cyan"/>
          <w:u w:val="single"/>
        </w:rPr>
        <w:t>climb</w:t>
      </w:r>
      <w:r w:rsidRPr="00337E46">
        <w:rPr>
          <w:sz w:val="20"/>
          <w:szCs w:val="20"/>
          <w:highlight w:val="cyan"/>
          <w:u w:val="single"/>
        </w:rPr>
        <w:t xml:space="preserve"> </w:t>
      </w:r>
      <w:r w:rsidRPr="00337E46">
        <w:rPr>
          <w:b/>
          <w:bCs/>
          <w:highlight w:val="cyan"/>
          <w:u w:val="single"/>
        </w:rPr>
        <w:t>out of poverty</w:t>
      </w:r>
      <w:r w:rsidRPr="00337E46">
        <w:rPr>
          <w:sz w:val="20"/>
          <w:szCs w:val="20"/>
          <w:highlight w:val="cyan"/>
          <w:u w:val="single"/>
        </w:rPr>
        <w:t xml:space="preserve"> </w:t>
      </w:r>
      <w:r w:rsidRPr="00337E46">
        <w:rPr>
          <w:b/>
          <w:bCs/>
          <w:highlight w:val="cyan"/>
          <w:u w:val="single"/>
        </w:rPr>
        <w:t>even harder</w:t>
      </w:r>
      <w:r w:rsidRPr="00337E46">
        <w:rPr>
          <w:sz w:val="20"/>
          <w:szCs w:val="20"/>
          <w:u w:val="single"/>
        </w:rPr>
        <w:t xml:space="preserve">, </w:t>
      </w:r>
      <w:r w:rsidRPr="00337E46">
        <w:rPr>
          <w:b/>
          <w:bCs/>
          <w:highlight w:val="cyan"/>
          <w:u w:val="single"/>
        </w:rPr>
        <w:t>the world must support</w:t>
      </w:r>
      <w:r w:rsidRPr="00337E46">
        <w:rPr>
          <w:sz w:val="20"/>
          <w:szCs w:val="20"/>
          <w:highlight w:val="cyan"/>
          <w:u w:val="single"/>
        </w:rPr>
        <w:t xml:space="preserve"> </w:t>
      </w:r>
      <w:r w:rsidRPr="00337E46">
        <w:rPr>
          <w:sz w:val="20"/>
          <w:szCs w:val="20"/>
          <w:u w:val="single"/>
        </w:rPr>
        <w:t xml:space="preserve">a range of </w:t>
      </w:r>
      <w:r w:rsidRPr="00337E46">
        <w:rPr>
          <w:b/>
          <w:bCs/>
          <w:highlight w:val="cyan"/>
          <w:u w:val="single"/>
        </w:rPr>
        <w:t>bold</w:t>
      </w:r>
      <w:r w:rsidRPr="00337E46">
        <w:rPr>
          <w:sz w:val="20"/>
          <w:szCs w:val="20"/>
          <w:highlight w:val="cyan"/>
          <w:u w:val="single"/>
        </w:rPr>
        <w:t xml:space="preserve"> </w:t>
      </w:r>
      <w:r w:rsidRPr="00337E46">
        <w:rPr>
          <w:b/>
          <w:bCs/>
          <w:highlight w:val="cyan"/>
          <w:u w:val="single"/>
        </w:rPr>
        <w:t>policies</w:t>
      </w:r>
      <w:r w:rsidRPr="00337E46">
        <w:rPr>
          <w:sz w:val="20"/>
          <w:szCs w:val="20"/>
          <w:highlight w:val="cyan"/>
          <w:u w:val="single"/>
        </w:rPr>
        <w:t xml:space="preserve"> </w:t>
      </w:r>
      <w:r w:rsidRPr="00337E46">
        <w:rPr>
          <w:b/>
          <w:bCs/>
          <w:highlight w:val="cyan"/>
          <w:u w:val="single"/>
        </w:rPr>
        <w:t>to</w:t>
      </w:r>
      <w:r w:rsidRPr="00337E46">
        <w:rPr>
          <w:sz w:val="20"/>
          <w:szCs w:val="20"/>
          <w:highlight w:val="cyan"/>
          <w:u w:val="single"/>
        </w:rPr>
        <w:t xml:space="preserve"> </w:t>
      </w:r>
      <w:r w:rsidRPr="00337E46">
        <w:rPr>
          <w:b/>
          <w:bCs/>
          <w:highlight w:val="cyan"/>
          <w:u w:val="single"/>
        </w:rPr>
        <w:t>help</w:t>
      </w:r>
      <w:r w:rsidRPr="00337E46">
        <w:rPr>
          <w:sz w:val="20"/>
          <w:szCs w:val="20"/>
          <w:highlight w:val="cyan"/>
          <w:u w:val="single"/>
        </w:rPr>
        <w:t xml:space="preserve"> </w:t>
      </w:r>
      <w:r w:rsidRPr="00337E46">
        <w:rPr>
          <w:sz w:val="20"/>
          <w:szCs w:val="20"/>
          <w:u w:val="single"/>
        </w:rPr>
        <w:t xml:space="preserve">them. We know from recent experience what needs to be done. </w:t>
      </w:r>
      <w:r w:rsidRPr="00337E46">
        <w:rPr>
          <w:sz w:val="16"/>
          <w:szCs w:val="20"/>
        </w:rPr>
        <w:t>Between 2001 and 2019, the number of low-income countries – where annual per capita income is below $995 – fell by almost half (from 64 to 34), as 32 low-income countries attained middle-income status, whereas only two new countries joined the group of low-income countries. This remarkable progress in just one generation – the result of strong growth, better policies, and in some cases plain luck – lifted millions of people out of poverty.</w:t>
      </w:r>
    </w:p>
    <w:p w14:paraId="3BB902F5" w14:textId="77777777" w:rsidR="00E72A02" w:rsidRPr="00337E46" w:rsidRDefault="00E72A02" w:rsidP="00337E46">
      <w:pPr>
        <w:spacing w:after="0" w:line="240" w:lineRule="auto"/>
        <w:rPr>
          <w:sz w:val="20"/>
          <w:szCs w:val="20"/>
        </w:rPr>
      </w:pPr>
    </w:p>
    <w:p w14:paraId="36F6A225" w14:textId="690EC07E" w:rsidR="00794144" w:rsidRPr="00337E46" w:rsidRDefault="001E7A9A" w:rsidP="00337E46">
      <w:pPr>
        <w:pStyle w:val="Heading4"/>
        <w:spacing w:before="0" w:line="240" w:lineRule="auto"/>
        <w:rPr>
          <w:rFonts w:cs="Calibri"/>
        </w:rPr>
      </w:pPr>
      <w:r w:rsidRPr="00337E46">
        <w:rPr>
          <w:rFonts w:cs="Calibri"/>
        </w:rPr>
        <w:t xml:space="preserve">Lack of individual spending capacity in the status quo is </w:t>
      </w:r>
      <w:r w:rsidR="008D5CF4" w:rsidRPr="00337E46">
        <w:rPr>
          <w:rFonts w:cs="Calibri"/>
        </w:rPr>
        <w:t>greatly</w:t>
      </w:r>
      <w:r w:rsidRPr="00337E46">
        <w:rPr>
          <w:rFonts w:cs="Calibri"/>
        </w:rPr>
        <w:t xml:space="preserve"> limiting </w:t>
      </w:r>
      <w:r w:rsidR="008D5CF4" w:rsidRPr="00337E46">
        <w:rPr>
          <w:rFonts w:cs="Calibri"/>
        </w:rPr>
        <w:t xml:space="preserve">US </w:t>
      </w:r>
      <w:r w:rsidRPr="00337E46">
        <w:rPr>
          <w:rFonts w:cs="Calibri"/>
        </w:rPr>
        <w:t>economic growth</w:t>
      </w:r>
      <w:r w:rsidR="00C43194" w:rsidRPr="00337E46">
        <w:rPr>
          <w:rFonts w:cs="Calibri"/>
        </w:rPr>
        <w:t xml:space="preserve">. Increases in </w:t>
      </w:r>
      <w:r w:rsidR="000F537D" w:rsidRPr="00337E46">
        <w:rPr>
          <w:rFonts w:cs="Calibri"/>
        </w:rPr>
        <w:t>household income</w:t>
      </w:r>
      <w:r w:rsidR="00C43194" w:rsidRPr="00337E46">
        <w:rPr>
          <w:rFonts w:cs="Calibri"/>
        </w:rPr>
        <w:t xml:space="preserve"> are thus correlated with increase output and activity</w:t>
      </w:r>
    </w:p>
    <w:p w14:paraId="1160643D" w14:textId="3F70C96B" w:rsidR="00794144" w:rsidRPr="00337E46" w:rsidRDefault="001E7A9A" w:rsidP="00337E46">
      <w:pPr>
        <w:spacing w:after="0" w:line="240" w:lineRule="auto"/>
        <w:rPr>
          <w:b/>
          <w:bCs/>
        </w:rPr>
      </w:pPr>
      <w:proofErr w:type="spellStart"/>
      <w:r w:rsidRPr="00337E46">
        <w:rPr>
          <w:b/>
          <w:bCs/>
        </w:rPr>
        <w:t>Nikiforos</w:t>
      </w:r>
      <w:proofErr w:type="spellEnd"/>
      <w:r w:rsidR="00794144" w:rsidRPr="00337E46">
        <w:rPr>
          <w:b/>
          <w:bCs/>
        </w:rPr>
        <w:t xml:space="preserve"> 17</w:t>
      </w:r>
    </w:p>
    <w:p w14:paraId="39F23C92" w14:textId="77777777" w:rsidR="00794144" w:rsidRPr="00337E46" w:rsidRDefault="00794144" w:rsidP="00337E46">
      <w:pPr>
        <w:spacing w:after="0" w:line="240" w:lineRule="auto"/>
        <w:rPr>
          <w:rStyle w:val="Style13ptBold"/>
          <w:b w:val="0"/>
          <w:bCs/>
          <w:sz w:val="16"/>
          <w:szCs w:val="16"/>
        </w:rPr>
      </w:pPr>
      <w:r w:rsidRPr="00337E46">
        <w:rPr>
          <w:rStyle w:val="Style13ptBold"/>
          <w:b w:val="0"/>
          <w:bCs/>
          <w:sz w:val="16"/>
          <w:szCs w:val="16"/>
        </w:rPr>
        <w:t xml:space="preserve">Michalis </w:t>
      </w:r>
      <w:proofErr w:type="spellStart"/>
      <w:r w:rsidRPr="00337E46">
        <w:rPr>
          <w:rStyle w:val="Style13ptBold"/>
          <w:b w:val="0"/>
          <w:bCs/>
          <w:sz w:val="16"/>
          <w:szCs w:val="16"/>
        </w:rPr>
        <w:t>Nikiforos</w:t>
      </w:r>
      <w:proofErr w:type="spellEnd"/>
      <w:r w:rsidRPr="00337E46">
        <w:rPr>
          <w:rStyle w:val="Style13ptBold"/>
          <w:b w:val="0"/>
          <w:bCs/>
          <w:sz w:val="16"/>
          <w:szCs w:val="16"/>
        </w:rPr>
        <w:t xml:space="preserve"> &amp; Marshall </w:t>
      </w:r>
      <w:proofErr w:type="spellStart"/>
      <w:r w:rsidRPr="00337E46">
        <w:rPr>
          <w:rStyle w:val="Style13ptBold"/>
          <w:b w:val="0"/>
          <w:bCs/>
          <w:sz w:val="16"/>
          <w:szCs w:val="16"/>
        </w:rPr>
        <w:t>Steinbaum</w:t>
      </w:r>
      <w:proofErr w:type="spellEnd"/>
      <w:r w:rsidRPr="00337E46">
        <w:rPr>
          <w:rStyle w:val="Style13ptBold"/>
          <w:b w:val="0"/>
          <w:bCs/>
          <w:sz w:val="16"/>
          <w:szCs w:val="16"/>
        </w:rPr>
        <w:t xml:space="preserve"> &amp; Gennaro </w:t>
      </w:r>
      <w:proofErr w:type="spellStart"/>
      <w:r w:rsidRPr="00337E46">
        <w:rPr>
          <w:rStyle w:val="Style13ptBold"/>
          <w:b w:val="0"/>
          <w:bCs/>
          <w:sz w:val="16"/>
          <w:szCs w:val="16"/>
        </w:rPr>
        <w:t>Zezza</w:t>
      </w:r>
      <w:proofErr w:type="spellEnd"/>
      <w:r w:rsidRPr="00337E46">
        <w:rPr>
          <w:rStyle w:val="Style13ptBold"/>
          <w:b w:val="0"/>
          <w:bCs/>
          <w:sz w:val="16"/>
          <w:szCs w:val="16"/>
        </w:rPr>
        <w:t xml:space="preserve">, 08-xx-2017, "Modeling the Macroeconomic Effects of a Universal Basic </w:t>
      </w:r>
      <w:proofErr w:type="spellStart"/>
      <w:r w:rsidRPr="00337E46">
        <w:rPr>
          <w:rStyle w:val="Style13ptBold"/>
          <w:b w:val="0"/>
          <w:bCs/>
          <w:sz w:val="16"/>
          <w:szCs w:val="16"/>
        </w:rPr>
        <w:t>Incom</w:t>
      </w:r>
      <w:proofErr w:type="spellEnd"/>
      <w:r w:rsidRPr="00337E46">
        <w:rPr>
          <w:rStyle w:val="Style13ptBold"/>
          <w:b w:val="0"/>
          <w:bCs/>
          <w:sz w:val="16"/>
          <w:szCs w:val="16"/>
        </w:rPr>
        <w:t xml:space="preserve">," Roosevelt Institute, </w:t>
      </w:r>
      <w:hyperlink r:id="rId10" w:history="1">
        <w:r w:rsidRPr="00337E46">
          <w:rPr>
            <w:rStyle w:val="Hyperlink"/>
            <w:bCs/>
            <w:sz w:val="16"/>
            <w:szCs w:val="16"/>
          </w:rPr>
          <w:t>https://rooseveltinstitute.org/wp-content/uploads/2017/08/Modeling-the-Macroeconomic-Effects-of-a-UBI.pdf</w:t>
        </w:r>
      </w:hyperlink>
      <w:r w:rsidRPr="00337E46">
        <w:rPr>
          <w:rStyle w:val="Style13ptBold"/>
          <w:b w:val="0"/>
          <w:bCs/>
          <w:sz w:val="16"/>
          <w:szCs w:val="16"/>
        </w:rPr>
        <w:t xml:space="preserve"> </w:t>
      </w:r>
    </w:p>
    <w:p w14:paraId="3F63E5B7" w14:textId="77777777" w:rsidR="00085AAF" w:rsidRPr="00337E46" w:rsidRDefault="00085AAF" w:rsidP="00337E46">
      <w:pPr>
        <w:spacing w:after="0" w:line="240" w:lineRule="auto"/>
        <w:rPr>
          <w:sz w:val="20"/>
          <w:szCs w:val="20"/>
        </w:rPr>
      </w:pPr>
    </w:p>
    <w:p w14:paraId="61D95065" w14:textId="7C8A2E0C" w:rsidR="00EB35FE" w:rsidRPr="00337E46" w:rsidRDefault="00085AAF" w:rsidP="00337E46">
      <w:pPr>
        <w:spacing w:after="0" w:line="240" w:lineRule="auto"/>
        <w:rPr>
          <w:sz w:val="16"/>
          <w:szCs w:val="20"/>
        </w:rPr>
      </w:pPr>
      <w:r w:rsidRPr="00337E46">
        <w:rPr>
          <w:sz w:val="16"/>
          <w:szCs w:val="20"/>
        </w:rPr>
        <w:t>Th</w:t>
      </w:r>
      <w:r w:rsidRPr="00337E46">
        <w:rPr>
          <w:sz w:val="20"/>
          <w:szCs w:val="20"/>
          <w:u w:val="single"/>
        </w:rPr>
        <w:t xml:space="preserve">e reason why </w:t>
      </w:r>
      <w:r w:rsidRPr="00337E46">
        <w:rPr>
          <w:b/>
          <w:bCs/>
          <w:highlight w:val="cyan"/>
          <w:u w:val="single"/>
        </w:rPr>
        <w:t>unconditional</w:t>
      </w:r>
      <w:r w:rsidRPr="00337E46">
        <w:rPr>
          <w:sz w:val="20"/>
          <w:szCs w:val="20"/>
          <w:highlight w:val="cyan"/>
          <w:u w:val="single"/>
        </w:rPr>
        <w:t xml:space="preserve"> </w:t>
      </w:r>
      <w:r w:rsidRPr="00337E46">
        <w:rPr>
          <w:sz w:val="20"/>
          <w:szCs w:val="20"/>
          <w:u w:val="single"/>
        </w:rPr>
        <w:t xml:space="preserve">cash </w:t>
      </w:r>
      <w:r w:rsidRPr="00337E46">
        <w:rPr>
          <w:b/>
          <w:bCs/>
          <w:highlight w:val="cyan"/>
          <w:u w:val="single"/>
        </w:rPr>
        <w:t>transfers</w:t>
      </w:r>
      <w:r w:rsidRPr="00337E46">
        <w:rPr>
          <w:sz w:val="20"/>
          <w:szCs w:val="20"/>
          <w:highlight w:val="cyan"/>
          <w:u w:val="single"/>
        </w:rPr>
        <w:t xml:space="preserve"> </w:t>
      </w:r>
      <w:r w:rsidRPr="00337E46">
        <w:rPr>
          <w:sz w:val="20"/>
          <w:szCs w:val="20"/>
          <w:u w:val="single"/>
        </w:rPr>
        <w:t xml:space="preserve">to households </w:t>
      </w:r>
      <w:r w:rsidRPr="00337E46">
        <w:rPr>
          <w:b/>
          <w:bCs/>
          <w:highlight w:val="cyan"/>
          <w:u w:val="single"/>
        </w:rPr>
        <w:t>have</w:t>
      </w:r>
      <w:r w:rsidRPr="00337E46">
        <w:rPr>
          <w:sz w:val="20"/>
          <w:szCs w:val="20"/>
          <w:highlight w:val="cyan"/>
          <w:u w:val="single"/>
        </w:rPr>
        <w:t xml:space="preserve"> </w:t>
      </w:r>
      <w:r w:rsidRPr="00337E46">
        <w:rPr>
          <w:sz w:val="20"/>
          <w:szCs w:val="20"/>
          <w:u w:val="single"/>
        </w:rPr>
        <w:t xml:space="preserve">such </w:t>
      </w:r>
      <w:r w:rsidRPr="00337E46">
        <w:rPr>
          <w:b/>
          <w:bCs/>
          <w:highlight w:val="cyan"/>
          <w:u w:val="single"/>
        </w:rPr>
        <w:t>an expansionary impact</w:t>
      </w:r>
      <w:r w:rsidRPr="00337E46">
        <w:rPr>
          <w:sz w:val="16"/>
          <w:szCs w:val="20"/>
        </w:rPr>
        <w:t xml:space="preserve"> in the </w:t>
      </w:r>
      <w:r w:rsidRPr="00337E46">
        <w:rPr>
          <w:sz w:val="20"/>
          <w:szCs w:val="20"/>
          <w:u w:val="single"/>
        </w:rPr>
        <w:t>Levy model</w:t>
      </w:r>
      <w:r w:rsidRPr="00337E46">
        <w:rPr>
          <w:sz w:val="16"/>
          <w:szCs w:val="20"/>
        </w:rPr>
        <w:t xml:space="preserve"> is that </w:t>
      </w:r>
      <w:r w:rsidRPr="00337E46">
        <w:rPr>
          <w:sz w:val="20"/>
          <w:szCs w:val="20"/>
          <w:u w:val="single"/>
        </w:rPr>
        <w:t xml:space="preserve">it assumes the size of the economy is constrained by aggregate demand (and will be for the foreseeable future) </w:t>
      </w:r>
      <w:r w:rsidRPr="00337E46">
        <w:rPr>
          <w:b/>
          <w:bCs/>
          <w:highlight w:val="cyan"/>
          <w:u w:val="single"/>
        </w:rPr>
        <w:t>and</w:t>
      </w:r>
      <w:r w:rsidRPr="00337E46">
        <w:rPr>
          <w:sz w:val="20"/>
          <w:szCs w:val="20"/>
          <w:highlight w:val="cyan"/>
          <w:u w:val="single"/>
        </w:rPr>
        <w:t xml:space="preserve"> </w:t>
      </w:r>
      <w:r w:rsidRPr="00337E46">
        <w:rPr>
          <w:sz w:val="20"/>
          <w:szCs w:val="20"/>
          <w:u w:val="single"/>
        </w:rPr>
        <w:t xml:space="preserve">that </w:t>
      </w:r>
      <w:r w:rsidRPr="00337E46">
        <w:rPr>
          <w:b/>
          <w:bCs/>
          <w:highlight w:val="cyan"/>
          <w:u w:val="single"/>
        </w:rPr>
        <w:t>aggregate demand is low</w:t>
      </w:r>
      <w:r w:rsidRPr="00337E46">
        <w:rPr>
          <w:sz w:val="20"/>
          <w:szCs w:val="20"/>
          <w:highlight w:val="cyan"/>
          <w:u w:val="single"/>
        </w:rPr>
        <w:t xml:space="preserve"> </w:t>
      </w:r>
      <w:r w:rsidRPr="00337E46">
        <w:rPr>
          <w:sz w:val="20"/>
          <w:szCs w:val="20"/>
          <w:u w:val="single"/>
        </w:rPr>
        <w:t xml:space="preserve">in large part </w:t>
      </w:r>
      <w:r w:rsidRPr="00337E46">
        <w:rPr>
          <w:b/>
          <w:bCs/>
          <w:highlight w:val="cyan"/>
          <w:u w:val="single"/>
        </w:rPr>
        <w:t>because</w:t>
      </w:r>
      <w:r w:rsidRPr="00337E46">
        <w:rPr>
          <w:sz w:val="20"/>
          <w:szCs w:val="20"/>
          <w:highlight w:val="cyan"/>
          <w:u w:val="single"/>
        </w:rPr>
        <w:t xml:space="preserve"> </w:t>
      </w:r>
      <w:r w:rsidRPr="00337E46">
        <w:rPr>
          <w:sz w:val="20"/>
          <w:szCs w:val="20"/>
          <w:u w:val="single"/>
        </w:rPr>
        <w:t xml:space="preserve">household </w:t>
      </w:r>
      <w:r w:rsidRPr="00337E46">
        <w:rPr>
          <w:b/>
          <w:bCs/>
          <w:highlight w:val="cyan"/>
          <w:u w:val="single"/>
        </w:rPr>
        <w:t>income is low</w:t>
      </w:r>
      <w:r w:rsidRPr="00337E46">
        <w:rPr>
          <w:sz w:val="20"/>
          <w:szCs w:val="20"/>
          <w:u w:val="single"/>
        </w:rPr>
        <w:t>.</w:t>
      </w:r>
      <w:r w:rsidRPr="00337E46">
        <w:rPr>
          <w:sz w:val="16"/>
          <w:szCs w:val="20"/>
        </w:rPr>
        <w:t xml:space="preserve"> The policy being modeled in this case is extremely well targeted to address the constraint that currently binds the economy. We consider </w:t>
      </w:r>
      <w:r w:rsidRPr="00337E46">
        <w:rPr>
          <w:sz w:val="20"/>
          <w:szCs w:val="20"/>
          <w:u w:val="single"/>
        </w:rPr>
        <w:t>this assumption t</w:t>
      </w:r>
      <w:r w:rsidRPr="00337E46">
        <w:rPr>
          <w:sz w:val="16"/>
          <w:szCs w:val="20"/>
        </w:rPr>
        <w:t xml:space="preserve">o be </w:t>
      </w:r>
      <w:r w:rsidRPr="00337E46">
        <w:rPr>
          <w:sz w:val="20"/>
          <w:szCs w:val="20"/>
          <w:u w:val="single"/>
        </w:rPr>
        <w:t>empirically grounded</w:t>
      </w:r>
      <w:r w:rsidRPr="00337E46">
        <w:rPr>
          <w:sz w:val="16"/>
          <w:szCs w:val="20"/>
        </w:rPr>
        <w:t xml:space="preserve">, and, </w:t>
      </w:r>
      <w:r w:rsidRPr="00337E46">
        <w:rPr>
          <w:b/>
          <w:bCs/>
          <w:highlight w:val="cyan"/>
          <w:u w:val="single"/>
        </w:rPr>
        <w:t>given</w:t>
      </w:r>
      <w:r w:rsidRPr="00337E46">
        <w:rPr>
          <w:sz w:val="16"/>
          <w:szCs w:val="20"/>
        </w:rPr>
        <w:t xml:space="preserve"> </w:t>
      </w:r>
      <w:r w:rsidRPr="00337E46">
        <w:rPr>
          <w:sz w:val="20"/>
          <w:szCs w:val="20"/>
          <w:u w:val="single"/>
        </w:rPr>
        <w:t xml:space="preserve">the Levy model’s track </w:t>
      </w:r>
      <w:r w:rsidRPr="00337E46">
        <w:rPr>
          <w:b/>
          <w:bCs/>
          <w:highlight w:val="cyan"/>
          <w:u w:val="single"/>
        </w:rPr>
        <w:t>record</w:t>
      </w:r>
      <w:r w:rsidRPr="00337E46">
        <w:rPr>
          <w:sz w:val="20"/>
          <w:szCs w:val="20"/>
          <w:highlight w:val="cyan"/>
          <w:u w:val="single"/>
        </w:rPr>
        <w:t xml:space="preserve"> </w:t>
      </w:r>
      <w:r w:rsidRPr="00337E46">
        <w:rPr>
          <w:b/>
          <w:bCs/>
          <w:highlight w:val="cyan"/>
          <w:u w:val="single"/>
        </w:rPr>
        <w:t>of</w:t>
      </w:r>
      <w:r w:rsidRPr="00337E46">
        <w:rPr>
          <w:sz w:val="20"/>
          <w:szCs w:val="20"/>
          <w:highlight w:val="cyan"/>
          <w:u w:val="single"/>
        </w:rPr>
        <w:t xml:space="preserve"> </w:t>
      </w:r>
      <w:r w:rsidRPr="00337E46">
        <w:rPr>
          <w:sz w:val="20"/>
          <w:szCs w:val="20"/>
          <w:u w:val="single"/>
        </w:rPr>
        <w:t xml:space="preserve">factual </w:t>
      </w:r>
      <w:r w:rsidRPr="00337E46">
        <w:rPr>
          <w:b/>
          <w:bCs/>
          <w:highlight w:val="cyan"/>
          <w:u w:val="single"/>
        </w:rPr>
        <w:t>macroeconomic forecasts</w:t>
      </w:r>
      <w:r w:rsidRPr="00337E46">
        <w:rPr>
          <w:sz w:val="16"/>
          <w:szCs w:val="20"/>
        </w:rPr>
        <w:t xml:space="preserve">, believe it serves as a useful tool for testing the impact of policy </w:t>
      </w:r>
      <w:r w:rsidRPr="00337E46">
        <w:rPr>
          <w:b/>
          <w:bCs/>
          <w:sz w:val="20"/>
          <w:szCs w:val="20"/>
          <w:u w:val="single"/>
        </w:rPr>
        <w:t>alternatives</w:t>
      </w:r>
      <w:r w:rsidRPr="00337E46">
        <w:rPr>
          <w:sz w:val="20"/>
          <w:szCs w:val="20"/>
          <w:u w:val="single"/>
        </w:rPr>
        <w:t xml:space="preserve"> such as unconditional </w:t>
      </w:r>
      <w:r w:rsidRPr="00337E46">
        <w:rPr>
          <w:b/>
          <w:bCs/>
          <w:sz w:val="20"/>
          <w:szCs w:val="20"/>
          <w:u w:val="single"/>
        </w:rPr>
        <w:t>cash grants</w:t>
      </w:r>
      <w:r w:rsidRPr="00337E46">
        <w:rPr>
          <w:sz w:val="20"/>
          <w:szCs w:val="20"/>
          <w:u w:val="single"/>
        </w:rPr>
        <w:t xml:space="preserve"> to households</w:t>
      </w:r>
      <w:r w:rsidRPr="00337E46">
        <w:rPr>
          <w:sz w:val="16"/>
          <w:szCs w:val="20"/>
        </w:rPr>
        <w:t xml:space="preserve">. Furthermore, the distributional elements of the model, heterogeneity in marginal propensity to consume and in effective tax rates across households, are both </w:t>
      </w:r>
      <w:proofErr w:type="spellStart"/>
      <w:r w:rsidRPr="00337E46">
        <w:rPr>
          <w:sz w:val="16"/>
          <w:szCs w:val="20"/>
        </w:rPr>
        <w:t>well grounded</w:t>
      </w:r>
      <w:proofErr w:type="spellEnd"/>
      <w:r w:rsidRPr="00337E46">
        <w:rPr>
          <w:sz w:val="16"/>
          <w:szCs w:val="20"/>
        </w:rPr>
        <w:t xml:space="preserve"> in the literature. </w:t>
      </w:r>
      <w:r w:rsidRPr="00337E46">
        <w:rPr>
          <w:sz w:val="20"/>
          <w:szCs w:val="20"/>
          <w:u w:val="single"/>
        </w:rPr>
        <w:t>If anything, the heterogeneity in marginal propensity to consume that we assume here is low relative to estimates from quasi-experimental variation rather than the more econometrically crude method we employ in this paper</w:t>
      </w:r>
      <w:r w:rsidRPr="00337E46">
        <w:rPr>
          <w:sz w:val="16"/>
          <w:szCs w:val="20"/>
        </w:rPr>
        <w:t xml:space="preserve">. We do assume that </w:t>
      </w:r>
      <w:r w:rsidRPr="00337E46">
        <w:rPr>
          <w:sz w:val="20"/>
          <w:szCs w:val="20"/>
          <w:u w:val="single"/>
        </w:rPr>
        <w:t>additional marginal taxes have no behavioral impact on labor supply</w:t>
      </w:r>
      <w:r w:rsidRPr="00337E46">
        <w:rPr>
          <w:sz w:val="16"/>
          <w:szCs w:val="20"/>
        </w:rPr>
        <w:t xml:space="preserve">, which differs from many macro models (especially those aimed at estimating the dynamic impact of changes to tax policy), </w:t>
      </w:r>
      <w:r w:rsidRPr="00337E46">
        <w:rPr>
          <w:sz w:val="20"/>
          <w:szCs w:val="20"/>
          <w:u w:val="single"/>
        </w:rPr>
        <w:t>but given that large changes in effective marginal tax rates seen over the last several decades have little discernible impact on labor supply, we consider this an empirically grounded assumption.</w:t>
      </w:r>
      <w:r w:rsidRPr="00337E46">
        <w:rPr>
          <w:sz w:val="16"/>
          <w:szCs w:val="20"/>
        </w:rPr>
        <w:t xml:space="preserve"> We also assume that receiving an unconditional cash grant does not impact the labor supply decisions of households, which are not specifically modeled in our approach but would impact the level and trend of potential output if that were a binding constraint. </w:t>
      </w:r>
      <w:r w:rsidRPr="00337E46">
        <w:rPr>
          <w:sz w:val="20"/>
          <w:szCs w:val="20"/>
          <w:u w:val="single"/>
        </w:rPr>
        <w:t>In support of this assumption, we rely on a recent survey of the literature estimating the microeconomic behavioral impact of unconditional cash transfer programs of various sizes and experimental designs</w:t>
      </w:r>
      <w:r w:rsidRPr="00337E46">
        <w:rPr>
          <w:sz w:val="16"/>
          <w:szCs w:val="20"/>
        </w:rPr>
        <w:t xml:space="preserve"> (Marinescu 2017). It is true that the size of the programs contemplated here, up to $12,000 per adult per year, is larger than anything comparable seen to date. Thus, it is reasonable to question whether the finding of zero labor supply effect in the literature Marinescu surveys would continue to hold out-of-sample. </w:t>
      </w:r>
      <w:r w:rsidRPr="00337E46">
        <w:rPr>
          <w:sz w:val="20"/>
          <w:szCs w:val="20"/>
          <w:u w:val="single"/>
        </w:rPr>
        <w:t xml:space="preserve">But </w:t>
      </w:r>
      <w:r w:rsidRPr="00337E46">
        <w:rPr>
          <w:b/>
          <w:bCs/>
          <w:highlight w:val="cyan"/>
          <w:u w:val="single"/>
        </w:rPr>
        <w:t xml:space="preserve">this ties back to </w:t>
      </w:r>
      <w:r w:rsidRPr="00337E46">
        <w:rPr>
          <w:sz w:val="20"/>
          <w:szCs w:val="20"/>
          <w:u w:val="single"/>
        </w:rPr>
        <w:t xml:space="preserve">the assumption underlying this entire exercise: that </w:t>
      </w:r>
      <w:r w:rsidRPr="00337E46">
        <w:rPr>
          <w:b/>
          <w:bCs/>
          <w:highlight w:val="cyan"/>
          <w:u w:val="single"/>
        </w:rPr>
        <w:t xml:space="preserve">the economy </w:t>
      </w:r>
      <w:r w:rsidRPr="00337E46">
        <w:rPr>
          <w:sz w:val="20"/>
          <w:szCs w:val="20"/>
          <w:u w:val="single"/>
        </w:rPr>
        <w:t xml:space="preserve">is </w:t>
      </w:r>
      <w:r w:rsidRPr="00337E46">
        <w:rPr>
          <w:b/>
          <w:bCs/>
          <w:highlight w:val="cyan"/>
          <w:u w:val="single"/>
        </w:rPr>
        <w:t>operating far from potential output due to slack demand</w:t>
      </w:r>
      <w:r w:rsidRPr="00337E46">
        <w:rPr>
          <w:sz w:val="20"/>
          <w:szCs w:val="20"/>
          <w:u w:val="single"/>
        </w:rPr>
        <w:t>, and our results would look quite different were we to relax that assumption—including by assuming that increasing household income would cause households to reduce their labor supply.</w:t>
      </w:r>
      <w:r w:rsidRPr="00337E46">
        <w:rPr>
          <w:sz w:val="16"/>
          <w:szCs w:val="20"/>
        </w:rPr>
        <w:t xml:space="preserve"> This paper is not intended to be the last word on the macroeconomic impact of unconditional cash transfers to households. There are many other ways in which the policy itself could be permuted, in which its financing mechanism could be permuted, and in which the larger macroeconomy could be modeled. What we have done is taken a valued model that has done a reasonably good job of explaining macroeconomic outcomes seen to date—as a result of structural advantages that supersede other options in the form of factual assumptions about the impact of household balance sheets on the macroeconomy—and utilized it to perform a set of policy counterfactuals. Those counterfactuals deliver intuitive results. If the macroeconomy behaves in a way that’s consistent with how it has in the recent past—and there’s every reason to believe that’s the best place to start—then enacting an unconditional cash transfer certainly wouldn’t harm </w:t>
      </w:r>
      <w:proofErr w:type="gramStart"/>
      <w:r w:rsidRPr="00337E46">
        <w:rPr>
          <w:sz w:val="16"/>
          <w:szCs w:val="20"/>
        </w:rPr>
        <w:t>it, and</w:t>
      </w:r>
      <w:proofErr w:type="gramEnd"/>
      <w:r w:rsidRPr="00337E46">
        <w:rPr>
          <w:sz w:val="16"/>
          <w:szCs w:val="20"/>
        </w:rPr>
        <w:t xml:space="preserve"> would probably do substantial good.</w:t>
      </w:r>
    </w:p>
    <w:p w14:paraId="5C157B5E" w14:textId="3F2AAC7A" w:rsidR="00E73479" w:rsidRPr="00337E46" w:rsidRDefault="00E73479" w:rsidP="00337E46">
      <w:pPr>
        <w:spacing w:after="0" w:line="240" w:lineRule="auto"/>
        <w:rPr>
          <w:sz w:val="16"/>
          <w:szCs w:val="20"/>
        </w:rPr>
      </w:pPr>
    </w:p>
    <w:p w14:paraId="63278A4D" w14:textId="40883C71" w:rsidR="00E73479" w:rsidRPr="00337E46" w:rsidRDefault="00E73479" w:rsidP="00337E46">
      <w:pPr>
        <w:pStyle w:val="Heading3"/>
        <w:spacing w:before="0" w:line="240" w:lineRule="auto"/>
        <w:rPr>
          <w:rFonts w:cs="Calibri"/>
        </w:rPr>
      </w:pPr>
      <w:r w:rsidRPr="00337E46">
        <w:rPr>
          <w:rFonts w:cs="Calibri"/>
        </w:rPr>
        <w:t>Link</w:t>
      </w:r>
      <w:r w:rsidR="00855DC9" w:rsidRPr="00337E46">
        <w:rPr>
          <w:rFonts w:cs="Calibri"/>
        </w:rPr>
        <w:t xml:space="preserve"> – Aggregate Demand</w:t>
      </w:r>
    </w:p>
    <w:p w14:paraId="50AB1FC3" w14:textId="4A396A73" w:rsidR="00794144" w:rsidRPr="00337E46" w:rsidRDefault="00794144" w:rsidP="00337E46">
      <w:pPr>
        <w:spacing w:after="0" w:line="240" w:lineRule="auto"/>
        <w:rPr>
          <w:sz w:val="20"/>
          <w:szCs w:val="20"/>
        </w:rPr>
      </w:pPr>
    </w:p>
    <w:p w14:paraId="3C023D4D" w14:textId="42A4A841" w:rsidR="001E7A9A" w:rsidRPr="00337E46" w:rsidRDefault="00AE5DED" w:rsidP="00337E46">
      <w:pPr>
        <w:pStyle w:val="Heading4"/>
        <w:spacing w:before="0" w:line="240" w:lineRule="auto"/>
        <w:rPr>
          <w:rFonts w:cs="Calibri"/>
        </w:rPr>
      </w:pPr>
      <w:r w:rsidRPr="00337E46">
        <w:rPr>
          <w:rFonts w:cs="Calibri"/>
        </w:rPr>
        <w:t>Aggregate demand is t</w:t>
      </w:r>
      <w:r w:rsidR="00AF6AC7" w:rsidRPr="00337E46">
        <w:rPr>
          <w:rFonts w:cs="Calibri"/>
        </w:rPr>
        <w:t xml:space="preserve">he </w:t>
      </w:r>
      <w:r w:rsidR="00AF6AC7" w:rsidRPr="00337E46">
        <w:rPr>
          <w:rFonts w:cs="Calibri"/>
          <w:u w:val="single"/>
        </w:rPr>
        <w:t xml:space="preserve">main </w:t>
      </w:r>
      <w:r w:rsidRPr="00337E46">
        <w:rPr>
          <w:rFonts w:cs="Calibri"/>
          <w:u w:val="single"/>
        </w:rPr>
        <w:t>driver</w:t>
      </w:r>
      <w:r w:rsidRPr="00337E46">
        <w:rPr>
          <w:rFonts w:cs="Calibri"/>
        </w:rPr>
        <w:t xml:space="preserve"> of economic growth as it </w:t>
      </w:r>
      <w:r w:rsidR="00BE6BAB" w:rsidRPr="00337E46">
        <w:rPr>
          <w:rFonts w:cs="Calibri"/>
        </w:rPr>
        <w:t xml:space="preserve">directly </w:t>
      </w:r>
      <w:r w:rsidRPr="00337E46">
        <w:rPr>
          <w:rFonts w:cs="Calibri"/>
        </w:rPr>
        <w:t>mobilizes</w:t>
      </w:r>
      <w:r w:rsidR="00BE6BAB" w:rsidRPr="00337E46">
        <w:rPr>
          <w:rFonts w:cs="Calibri"/>
        </w:rPr>
        <w:t xml:space="preserve"> capital </w:t>
      </w:r>
    </w:p>
    <w:p w14:paraId="33635383" w14:textId="2A039441" w:rsidR="001E7A9A" w:rsidRPr="00337E46" w:rsidRDefault="001E7A9A" w:rsidP="00337E46">
      <w:pPr>
        <w:spacing w:after="0" w:line="240" w:lineRule="auto"/>
        <w:rPr>
          <w:b/>
          <w:bCs/>
        </w:rPr>
      </w:pPr>
      <w:proofErr w:type="spellStart"/>
      <w:r w:rsidRPr="00337E46">
        <w:rPr>
          <w:b/>
          <w:bCs/>
        </w:rPr>
        <w:t>Steinbaum</w:t>
      </w:r>
      <w:proofErr w:type="spellEnd"/>
      <w:r w:rsidRPr="00337E46">
        <w:rPr>
          <w:b/>
          <w:bCs/>
        </w:rPr>
        <w:t xml:space="preserve"> 17</w:t>
      </w:r>
    </w:p>
    <w:p w14:paraId="04879B8A" w14:textId="77777777" w:rsidR="001E7A9A" w:rsidRPr="00337E46" w:rsidRDefault="001E7A9A" w:rsidP="00337E46">
      <w:pPr>
        <w:spacing w:after="0" w:line="240" w:lineRule="auto"/>
        <w:rPr>
          <w:rStyle w:val="Style13ptBold"/>
          <w:b w:val="0"/>
          <w:bCs/>
          <w:sz w:val="16"/>
          <w:szCs w:val="16"/>
        </w:rPr>
      </w:pPr>
      <w:r w:rsidRPr="00337E46">
        <w:rPr>
          <w:rStyle w:val="Style13ptBold"/>
          <w:b w:val="0"/>
          <w:bCs/>
          <w:sz w:val="16"/>
          <w:szCs w:val="16"/>
        </w:rPr>
        <w:t xml:space="preserve">Michalis </w:t>
      </w:r>
      <w:proofErr w:type="spellStart"/>
      <w:r w:rsidRPr="00337E46">
        <w:rPr>
          <w:rStyle w:val="Style13ptBold"/>
          <w:b w:val="0"/>
          <w:bCs/>
          <w:sz w:val="16"/>
          <w:szCs w:val="16"/>
        </w:rPr>
        <w:t>Nikiforos</w:t>
      </w:r>
      <w:proofErr w:type="spellEnd"/>
      <w:r w:rsidRPr="00337E46">
        <w:rPr>
          <w:rStyle w:val="Style13ptBold"/>
          <w:b w:val="0"/>
          <w:bCs/>
          <w:sz w:val="16"/>
          <w:szCs w:val="16"/>
        </w:rPr>
        <w:t xml:space="preserve"> &amp; Marshall </w:t>
      </w:r>
      <w:proofErr w:type="spellStart"/>
      <w:r w:rsidRPr="00337E46">
        <w:rPr>
          <w:rStyle w:val="Style13ptBold"/>
          <w:b w:val="0"/>
          <w:bCs/>
          <w:sz w:val="16"/>
          <w:szCs w:val="16"/>
        </w:rPr>
        <w:t>Steinbaum</w:t>
      </w:r>
      <w:proofErr w:type="spellEnd"/>
      <w:r w:rsidRPr="00337E46">
        <w:rPr>
          <w:rStyle w:val="Style13ptBold"/>
          <w:b w:val="0"/>
          <w:bCs/>
          <w:sz w:val="16"/>
          <w:szCs w:val="16"/>
        </w:rPr>
        <w:t xml:space="preserve"> &amp; Gennaro </w:t>
      </w:r>
      <w:proofErr w:type="spellStart"/>
      <w:r w:rsidRPr="00337E46">
        <w:rPr>
          <w:rStyle w:val="Style13ptBold"/>
          <w:b w:val="0"/>
          <w:bCs/>
          <w:sz w:val="16"/>
          <w:szCs w:val="16"/>
        </w:rPr>
        <w:t>Zezza</w:t>
      </w:r>
      <w:proofErr w:type="spellEnd"/>
      <w:r w:rsidRPr="00337E46">
        <w:rPr>
          <w:rStyle w:val="Style13ptBold"/>
          <w:b w:val="0"/>
          <w:bCs/>
          <w:sz w:val="16"/>
          <w:szCs w:val="16"/>
        </w:rPr>
        <w:t xml:space="preserve">, 08-xx-2017, "Modeling the Macroeconomic Effects of a Universal Basic </w:t>
      </w:r>
      <w:proofErr w:type="spellStart"/>
      <w:r w:rsidRPr="00337E46">
        <w:rPr>
          <w:rStyle w:val="Style13ptBold"/>
          <w:b w:val="0"/>
          <w:bCs/>
          <w:sz w:val="16"/>
          <w:szCs w:val="16"/>
        </w:rPr>
        <w:t>Incom</w:t>
      </w:r>
      <w:proofErr w:type="spellEnd"/>
      <w:r w:rsidRPr="00337E46">
        <w:rPr>
          <w:rStyle w:val="Style13ptBold"/>
          <w:b w:val="0"/>
          <w:bCs/>
          <w:sz w:val="16"/>
          <w:szCs w:val="16"/>
        </w:rPr>
        <w:t xml:space="preserve">," Roosevelt Institute, </w:t>
      </w:r>
      <w:hyperlink r:id="rId11" w:history="1">
        <w:r w:rsidRPr="00337E46">
          <w:rPr>
            <w:rStyle w:val="Hyperlink"/>
            <w:bCs/>
            <w:sz w:val="16"/>
            <w:szCs w:val="16"/>
          </w:rPr>
          <w:t>https://rooseveltinstitute.org/wp-content/uploads/2017/08/Modeling-the-Macroeconomic-Effects-of-a-UBI.pdf</w:t>
        </w:r>
      </w:hyperlink>
      <w:r w:rsidRPr="00337E46">
        <w:rPr>
          <w:rStyle w:val="Style13ptBold"/>
          <w:b w:val="0"/>
          <w:bCs/>
          <w:sz w:val="16"/>
          <w:szCs w:val="16"/>
        </w:rPr>
        <w:t xml:space="preserve"> </w:t>
      </w:r>
    </w:p>
    <w:p w14:paraId="7D62B310" w14:textId="77777777" w:rsidR="001E7A9A" w:rsidRPr="00337E46" w:rsidRDefault="001E7A9A" w:rsidP="00337E46">
      <w:pPr>
        <w:spacing w:after="0" w:line="240" w:lineRule="auto"/>
        <w:rPr>
          <w:sz w:val="20"/>
          <w:szCs w:val="20"/>
        </w:rPr>
      </w:pPr>
    </w:p>
    <w:p w14:paraId="29486EC7" w14:textId="6FCF7DAE" w:rsidR="001E7A9A" w:rsidRPr="00337E46" w:rsidRDefault="001E7A9A" w:rsidP="00337E46">
      <w:pPr>
        <w:spacing w:after="0" w:line="240" w:lineRule="auto"/>
        <w:rPr>
          <w:sz w:val="16"/>
          <w:szCs w:val="20"/>
        </w:rPr>
      </w:pPr>
      <w:r w:rsidRPr="00337E46">
        <w:rPr>
          <w:sz w:val="20"/>
          <w:szCs w:val="20"/>
          <w:u w:val="single"/>
        </w:rPr>
        <w:t xml:space="preserve">The Keynesian nature of the model means that </w:t>
      </w:r>
      <w:r w:rsidRPr="00337E46">
        <w:rPr>
          <w:b/>
          <w:bCs/>
          <w:highlight w:val="cyan"/>
          <w:u w:val="single"/>
        </w:rPr>
        <w:t>the main driver of economic activity is aggregate demand</w:t>
      </w:r>
      <w:r w:rsidRPr="00337E46">
        <w:rPr>
          <w:sz w:val="16"/>
          <w:szCs w:val="20"/>
        </w:rPr>
        <w:t xml:space="preserve">. </w:t>
      </w:r>
      <w:r w:rsidRPr="00337E46">
        <w:rPr>
          <w:sz w:val="20"/>
          <w:szCs w:val="20"/>
          <w:u w:val="single"/>
        </w:rPr>
        <w:t xml:space="preserve">Demand is </w:t>
      </w:r>
      <w:r w:rsidRPr="00337E46">
        <w:rPr>
          <w:b/>
          <w:bCs/>
          <w:highlight w:val="cyan"/>
          <w:u w:val="single"/>
        </w:rPr>
        <w:t>further</w:t>
      </w:r>
      <w:r w:rsidRPr="00337E46">
        <w:rPr>
          <w:sz w:val="20"/>
          <w:szCs w:val="20"/>
          <w:u w:val="single"/>
        </w:rPr>
        <w:t xml:space="preserve"> </w:t>
      </w:r>
      <w:r w:rsidRPr="00337E46">
        <w:rPr>
          <w:b/>
          <w:bCs/>
          <w:highlight w:val="cyan"/>
          <w:u w:val="single"/>
        </w:rPr>
        <w:t>decomposed into private expenditure</w:t>
      </w:r>
      <w:r w:rsidRPr="00337E46">
        <w:rPr>
          <w:b/>
          <w:bCs/>
          <w:highlight w:val="cyan"/>
        </w:rPr>
        <w:t xml:space="preserve"> </w:t>
      </w:r>
      <w:r w:rsidRPr="00337E46">
        <w:rPr>
          <w:sz w:val="16"/>
          <w:szCs w:val="20"/>
        </w:rPr>
        <w:t xml:space="preserve">(consumption and investment), </w:t>
      </w:r>
      <w:r w:rsidRPr="00337E46">
        <w:rPr>
          <w:b/>
          <w:bCs/>
          <w:highlight w:val="cyan"/>
          <w:u w:val="single"/>
        </w:rPr>
        <w:t xml:space="preserve">government expenditure, and </w:t>
      </w:r>
      <w:r w:rsidRPr="00337E46">
        <w:rPr>
          <w:b/>
          <w:bCs/>
          <w:sz w:val="20"/>
          <w:szCs w:val="20"/>
          <w:u w:val="single"/>
        </w:rPr>
        <w:t>net</w:t>
      </w:r>
      <w:r w:rsidRPr="00337E46">
        <w:rPr>
          <w:b/>
          <w:bCs/>
          <w:u w:val="single"/>
        </w:rPr>
        <w:t xml:space="preserve"> </w:t>
      </w:r>
      <w:r w:rsidRPr="00337E46">
        <w:rPr>
          <w:b/>
          <w:bCs/>
          <w:highlight w:val="cyan"/>
          <w:u w:val="single"/>
        </w:rPr>
        <w:t>exports</w:t>
      </w:r>
      <w:r w:rsidRPr="00337E46">
        <w:rPr>
          <w:sz w:val="20"/>
          <w:szCs w:val="20"/>
          <w:u w:val="single"/>
        </w:rPr>
        <w:t>.</w:t>
      </w:r>
      <w:r w:rsidRPr="00337E46">
        <w:rPr>
          <w:sz w:val="16"/>
          <w:szCs w:val="20"/>
        </w:rPr>
        <w:t xml:space="preserve"> All of these components of demand, except government expenditure, are econometrically estimated. </w:t>
      </w:r>
      <w:r w:rsidRPr="00337E46">
        <w:rPr>
          <w:sz w:val="20"/>
          <w:szCs w:val="20"/>
          <w:u w:val="single"/>
        </w:rPr>
        <w:t xml:space="preserve">The main </w:t>
      </w:r>
      <w:r w:rsidRPr="00337E46">
        <w:rPr>
          <w:b/>
          <w:bCs/>
          <w:highlight w:val="cyan"/>
          <w:u w:val="single"/>
        </w:rPr>
        <w:t xml:space="preserve">drivers of consumption are the disposable income and </w:t>
      </w:r>
      <w:r w:rsidRPr="00337E46">
        <w:rPr>
          <w:sz w:val="20"/>
          <w:szCs w:val="20"/>
          <w:u w:val="single"/>
        </w:rPr>
        <w:t xml:space="preserve">the net </w:t>
      </w:r>
      <w:r w:rsidRPr="00337E46">
        <w:rPr>
          <w:b/>
          <w:bCs/>
          <w:highlight w:val="cyan"/>
          <w:u w:val="single"/>
        </w:rPr>
        <w:t xml:space="preserve">wealth of </w:t>
      </w:r>
      <w:r w:rsidRPr="00337E46">
        <w:rPr>
          <w:b/>
          <w:bCs/>
          <w:sz w:val="20"/>
          <w:szCs w:val="20"/>
          <w:u w:val="single"/>
        </w:rPr>
        <w:t>the</w:t>
      </w:r>
      <w:r w:rsidRPr="00337E46">
        <w:rPr>
          <w:b/>
          <w:bCs/>
          <w:u w:val="single"/>
        </w:rPr>
        <w:t xml:space="preserve"> </w:t>
      </w:r>
      <w:r w:rsidRPr="00337E46">
        <w:rPr>
          <w:b/>
          <w:bCs/>
          <w:highlight w:val="cyan"/>
          <w:u w:val="single"/>
        </w:rPr>
        <w:t>households</w:t>
      </w:r>
      <w:r w:rsidRPr="00337E46">
        <w:rPr>
          <w:sz w:val="20"/>
          <w:szCs w:val="20"/>
          <w:u w:val="single"/>
        </w:rPr>
        <w:t>.</w:t>
      </w:r>
      <w:r w:rsidRPr="00337E46">
        <w:rPr>
          <w:sz w:val="16"/>
          <w:szCs w:val="20"/>
        </w:rPr>
        <w:t xml:space="preserve"> Generally, investment is determined by the level of economic activity. Exports are mainly a function of the GDP of the trading partners of the U.S., the relative prices between the US economy and its trading partners, and the nominal exchange rate. Finally, imports are a function of the US GDP, relative prices, and the nominal exchange rate. The index for the GDP and inflation of the US trading partners is derived using the total trade weights published by the Federal Reserve Board, and information on each individual country from international or national databases.</w:t>
      </w:r>
      <w:r w:rsidR="00AE5DED" w:rsidRPr="00337E46">
        <w:rPr>
          <w:sz w:val="16"/>
          <w:szCs w:val="20"/>
        </w:rPr>
        <w:t xml:space="preserve"> </w:t>
      </w:r>
      <w:r w:rsidRPr="00337E46">
        <w:rPr>
          <w:sz w:val="16"/>
          <w:szCs w:val="20"/>
        </w:rPr>
        <w:t xml:space="preserve">For a discussion of the process, see Dos Santos, Shaikh, and </w:t>
      </w:r>
      <w:proofErr w:type="spellStart"/>
      <w:r w:rsidRPr="00337E46">
        <w:rPr>
          <w:sz w:val="16"/>
          <w:szCs w:val="20"/>
        </w:rPr>
        <w:t>Zezza</w:t>
      </w:r>
      <w:proofErr w:type="spellEnd"/>
      <w:r w:rsidRPr="00337E46">
        <w:rPr>
          <w:sz w:val="16"/>
          <w:szCs w:val="20"/>
        </w:rPr>
        <w:t xml:space="preserve"> (2003). The behavior of the government is endogenously determined based on the level of economic activity and a series of (exogenous) policy instruments, related to the various components of government expenditure (government purchases and transfers) and revenues (tax rates, social security contributions of firms and households, etc.). The model also includes a labor market, in which labor force participation and employment rates are a positive function[s] of the level of economic activity. The nominal wage increases with the level of capacity utilization, which is pro-cyclical. Finally, the price level is a positive function of the unit labor cost and the price level of imported goods. The Levy model is computed as a simultaneous nonlinear system in EViews. 4. Capturing distributional effects The Levy model is an aggregate model and the household sector is treated as a whole. However, the introduction of a policy like a universal basic income has important distributional dimensions that need to be taken into account in our simulations if distribution affects macroeconomic dynamics. In the Levy model, it does. For example, among the scenarios we simulate is a fiscally neutral variation of the UBI program. In an aggregate model, such a program has negligible effects because the increase in the income of the households (in aggregate) achieved through </w:t>
      </w:r>
      <w:proofErr w:type="gramStart"/>
      <w:r w:rsidRPr="00337E46">
        <w:rPr>
          <w:sz w:val="20"/>
          <w:szCs w:val="20"/>
          <w:u w:val="single"/>
        </w:rPr>
        <w:t>The</w:t>
      </w:r>
      <w:proofErr w:type="gramEnd"/>
      <w:r w:rsidRPr="00337E46">
        <w:rPr>
          <w:sz w:val="20"/>
          <w:szCs w:val="20"/>
          <w:u w:val="single"/>
        </w:rPr>
        <w:t xml:space="preserve"> introduction of the </w:t>
      </w:r>
      <w:r w:rsidRPr="00337E46">
        <w:rPr>
          <w:b/>
          <w:bCs/>
          <w:highlight w:val="cyan"/>
          <w:u w:val="single"/>
        </w:rPr>
        <w:t xml:space="preserve">UBI </w:t>
      </w:r>
      <w:r w:rsidRPr="00337E46">
        <w:rPr>
          <w:sz w:val="20"/>
          <w:szCs w:val="20"/>
          <w:u w:val="single"/>
        </w:rPr>
        <w:t xml:space="preserve">is fully compensated by the increase in taxation of households in aggregate. </w:t>
      </w:r>
      <w:r w:rsidRPr="00337E46">
        <w:rPr>
          <w:sz w:val="16"/>
          <w:szCs w:val="20"/>
        </w:rPr>
        <w:t xml:space="preserve">This leaves their disposable income, and therefore the level of economic activity, unchanged. </w:t>
      </w:r>
      <w:r w:rsidRPr="00337E46">
        <w:rPr>
          <w:sz w:val="20"/>
          <w:szCs w:val="20"/>
          <w:u w:val="single"/>
        </w:rPr>
        <w:t xml:space="preserve">In reality, </w:t>
      </w:r>
      <w:r w:rsidRPr="00337E46">
        <w:rPr>
          <w:sz w:val="16"/>
          <w:szCs w:val="20"/>
        </w:rPr>
        <w:t xml:space="preserve">however, </w:t>
      </w:r>
      <w:r w:rsidRPr="00337E46">
        <w:rPr>
          <w:sz w:val="20"/>
          <w:szCs w:val="20"/>
          <w:u w:val="single"/>
        </w:rPr>
        <w:t>a program</w:t>
      </w:r>
      <w:r w:rsidRPr="00337E46">
        <w:rPr>
          <w:sz w:val="16"/>
          <w:szCs w:val="20"/>
        </w:rPr>
        <w:t xml:space="preserve"> like this—to the extent that it is financed by the increase in the taxes of households in high-income brackets—</w:t>
      </w:r>
      <w:r w:rsidRPr="00337E46">
        <w:rPr>
          <w:b/>
          <w:bCs/>
          <w:highlight w:val="cyan"/>
          <w:u w:val="single"/>
        </w:rPr>
        <w:t xml:space="preserve">implies </w:t>
      </w:r>
      <w:r w:rsidRPr="00337E46">
        <w:rPr>
          <w:sz w:val="20"/>
          <w:szCs w:val="20"/>
          <w:u w:val="single"/>
        </w:rPr>
        <w:t xml:space="preserve">a more </w:t>
      </w:r>
      <w:r w:rsidRPr="00337E46">
        <w:rPr>
          <w:b/>
          <w:bCs/>
          <w:highlight w:val="cyan"/>
          <w:u w:val="single"/>
        </w:rPr>
        <w:t>egalitarian distribution of income</w:t>
      </w:r>
      <w:r w:rsidRPr="00337E46">
        <w:rPr>
          <w:sz w:val="20"/>
          <w:szCs w:val="20"/>
          <w:u w:val="single"/>
        </w:rPr>
        <w:t xml:space="preserve">. From a macroeconomic point of view, </w:t>
      </w:r>
      <w:r w:rsidRPr="00337E46">
        <w:rPr>
          <w:b/>
          <w:bCs/>
          <w:highlight w:val="cyan"/>
          <w:u w:val="single"/>
        </w:rPr>
        <w:t xml:space="preserve">that means income gains for households with </w:t>
      </w:r>
      <w:r w:rsidRPr="00337E46">
        <w:rPr>
          <w:sz w:val="20"/>
          <w:szCs w:val="20"/>
          <w:u w:val="single"/>
        </w:rPr>
        <w:t xml:space="preserve">a </w:t>
      </w:r>
      <w:r w:rsidRPr="00337E46">
        <w:rPr>
          <w:b/>
          <w:bCs/>
          <w:highlight w:val="cyan"/>
          <w:u w:val="single"/>
        </w:rPr>
        <w:t xml:space="preserve">higher propensity to consume </w:t>
      </w:r>
      <w:r w:rsidRPr="00337E46">
        <w:rPr>
          <w:sz w:val="20"/>
          <w:szCs w:val="20"/>
          <w:u w:val="single"/>
        </w:rPr>
        <w:t>and income losses for households with a lower propensity to consume.</w:t>
      </w:r>
      <w:r w:rsidRPr="00337E46">
        <w:rPr>
          <w:sz w:val="16"/>
          <w:szCs w:val="20"/>
        </w:rPr>
        <w:t xml:space="preserve"> Therefore—</w:t>
      </w:r>
      <w:r w:rsidRPr="00337E46">
        <w:rPr>
          <w:sz w:val="20"/>
          <w:szCs w:val="20"/>
          <w:u w:val="single"/>
        </w:rPr>
        <w:t>and to the extent that this redistribution of income does not have other negative effects on other components of aggregate demand—even a fiscally neutral UBI has a positive effect on consumption and the level of economic activity</w:t>
      </w:r>
      <w:r w:rsidRPr="00337E46">
        <w:rPr>
          <w:sz w:val="16"/>
          <w:szCs w:val="20"/>
        </w:rPr>
        <w:t>. To evaluate these effects, we supplement our simulations with calculations that take into account the differential propensities to consume and effective tax rates of households in different income brackets. We use information from The Distribution of Household Income and Federal Taxes database of the Congressional Budget Office (CBO 2016) on the distribution of income and the implicit average tax rate by income bracket. An important piece of information that we need is the marginal propensity to consume of the households in the various income brackets. The overall marginal propensity to consume produced by the econometric results of our model is 0.7. However, a casual look at the data (e.g., the Consumer Expenditure Survey of the Bureau of Labor Statistics [BLS 2017]), alongside careful empirical studies, shows that the propensity to consume is lower for households at higher income brackets.vi</w:t>
      </w:r>
    </w:p>
    <w:p w14:paraId="3B98108D" w14:textId="77777777" w:rsidR="001E7A9A" w:rsidRPr="00337E46" w:rsidRDefault="001E7A9A" w:rsidP="00337E46">
      <w:pPr>
        <w:spacing w:after="0" w:line="240" w:lineRule="auto"/>
        <w:rPr>
          <w:sz w:val="20"/>
          <w:szCs w:val="20"/>
        </w:rPr>
      </w:pPr>
    </w:p>
    <w:p w14:paraId="67AB022D" w14:textId="0D54F04B" w:rsidR="00EB35FE" w:rsidRPr="00337E46" w:rsidRDefault="00EB35FE" w:rsidP="00337E46">
      <w:pPr>
        <w:pStyle w:val="Heading4"/>
        <w:spacing w:before="0" w:line="240" w:lineRule="auto"/>
        <w:rPr>
          <w:rFonts w:cs="Calibri"/>
        </w:rPr>
      </w:pPr>
      <w:r w:rsidRPr="00337E46">
        <w:rPr>
          <w:rFonts w:cs="Calibri"/>
        </w:rPr>
        <w:t>Generated demand from a $1000 a month UBI would expand economy by 12.56% over 8 years</w:t>
      </w:r>
      <w:r w:rsidR="00794144" w:rsidRPr="00337E46">
        <w:rPr>
          <w:rFonts w:cs="Calibri"/>
        </w:rPr>
        <w:t xml:space="preserve"> by shifting large portions of capital to those who spend the most</w:t>
      </w:r>
      <w:r w:rsidR="00916A98" w:rsidRPr="00337E46">
        <w:rPr>
          <w:rFonts w:cs="Calibri"/>
        </w:rPr>
        <w:t>. Empirics prove</w:t>
      </w:r>
    </w:p>
    <w:p w14:paraId="182E6996" w14:textId="77777777" w:rsidR="00EB35FE" w:rsidRPr="00337E46" w:rsidRDefault="00EB35FE" w:rsidP="00337E46">
      <w:pPr>
        <w:spacing w:after="0" w:line="240" w:lineRule="auto"/>
        <w:rPr>
          <w:b/>
          <w:bCs/>
        </w:rPr>
      </w:pPr>
      <w:proofErr w:type="spellStart"/>
      <w:r w:rsidRPr="00337E46">
        <w:rPr>
          <w:b/>
          <w:bCs/>
        </w:rPr>
        <w:t>Steinbaum</w:t>
      </w:r>
      <w:proofErr w:type="spellEnd"/>
      <w:r w:rsidRPr="00337E46">
        <w:rPr>
          <w:b/>
          <w:bCs/>
        </w:rPr>
        <w:t xml:space="preserve"> 17</w:t>
      </w:r>
    </w:p>
    <w:p w14:paraId="4795646D" w14:textId="77777777" w:rsidR="00EB35FE" w:rsidRPr="00337E46" w:rsidRDefault="00EB35FE" w:rsidP="00337E46">
      <w:pPr>
        <w:spacing w:after="0" w:line="240" w:lineRule="auto"/>
        <w:rPr>
          <w:rStyle w:val="Style13ptBold"/>
          <w:b w:val="0"/>
          <w:bCs/>
          <w:sz w:val="16"/>
          <w:szCs w:val="16"/>
        </w:rPr>
      </w:pPr>
      <w:r w:rsidRPr="00337E46">
        <w:rPr>
          <w:rStyle w:val="Style13ptBold"/>
          <w:b w:val="0"/>
          <w:bCs/>
          <w:sz w:val="16"/>
          <w:szCs w:val="16"/>
        </w:rPr>
        <w:t xml:space="preserve">Michalis </w:t>
      </w:r>
      <w:proofErr w:type="spellStart"/>
      <w:r w:rsidRPr="00337E46">
        <w:rPr>
          <w:rStyle w:val="Style13ptBold"/>
          <w:b w:val="0"/>
          <w:bCs/>
          <w:sz w:val="16"/>
          <w:szCs w:val="16"/>
        </w:rPr>
        <w:t>Nikiforos</w:t>
      </w:r>
      <w:proofErr w:type="spellEnd"/>
      <w:r w:rsidRPr="00337E46">
        <w:rPr>
          <w:rStyle w:val="Style13ptBold"/>
          <w:b w:val="0"/>
          <w:bCs/>
          <w:sz w:val="16"/>
          <w:szCs w:val="16"/>
        </w:rPr>
        <w:t xml:space="preserve"> &amp; Marshall </w:t>
      </w:r>
      <w:proofErr w:type="spellStart"/>
      <w:r w:rsidRPr="00337E46">
        <w:rPr>
          <w:rStyle w:val="Style13ptBold"/>
          <w:b w:val="0"/>
          <w:bCs/>
          <w:sz w:val="16"/>
          <w:szCs w:val="16"/>
        </w:rPr>
        <w:t>Steinbaum</w:t>
      </w:r>
      <w:proofErr w:type="spellEnd"/>
      <w:r w:rsidRPr="00337E46">
        <w:rPr>
          <w:rStyle w:val="Style13ptBold"/>
          <w:b w:val="0"/>
          <w:bCs/>
          <w:sz w:val="16"/>
          <w:szCs w:val="16"/>
        </w:rPr>
        <w:t xml:space="preserve"> &amp; Gennaro </w:t>
      </w:r>
      <w:proofErr w:type="spellStart"/>
      <w:r w:rsidRPr="00337E46">
        <w:rPr>
          <w:rStyle w:val="Style13ptBold"/>
          <w:b w:val="0"/>
          <w:bCs/>
          <w:sz w:val="16"/>
          <w:szCs w:val="16"/>
        </w:rPr>
        <w:t>Zezza</w:t>
      </w:r>
      <w:proofErr w:type="spellEnd"/>
      <w:r w:rsidRPr="00337E46">
        <w:rPr>
          <w:rStyle w:val="Style13ptBold"/>
          <w:b w:val="0"/>
          <w:bCs/>
          <w:sz w:val="16"/>
          <w:szCs w:val="16"/>
        </w:rPr>
        <w:t xml:space="preserve">, 08-xx-2017, "Modeling the Macroeconomic Effects of a Universal Basic </w:t>
      </w:r>
      <w:proofErr w:type="spellStart"/>
      <w:r w:rsidRPr="00337E46">
        <w:rPr>
          <w:rStyle w:val="Style13ptBold"/>
          <w:b w:val="0"/>
          <w:bCs/>
          <w:sz w:val="16"/>
          <w:szCs w:val="16"/>
        </w:rPr>
        <w:t>Incom</w:t>
      </w:r>
      <w:proofErr w:type="spellEnd"/>
      <w:r w:rsidRPr="00337E46">
        <w:rPr>
          <w:rStyle w:val="Style13ptBold"/>
          <w:b w:val="0"/>
          <w:bCs/>
          <w:sz w:val="16"/>
          <w:szCs w:val="16"/>
        </w:rPr>
        <w:t xml:space="preserve">," Roosevelt Institute, </w:t>
      </w:r>
      <w:hyperlink r:id="rId12" w:history="1">
        <w:r w:rsidRPr="00337E46">
          <w:rPr>
            <w:rStyle w:val="Hyperlink"/>
            <w:bCs/>
            <w:sz w:val="16"/>
            <w:szCs w:val="16"/>
          </w:rPr>
          <w:t>https://rooseveltinstitute.org/wp-content/uploads/2017/08/Modeling-the-Macroeconomic-Effects-of-a-UBI.pdf</w:t>
        </w:r>
      </w:hyperlink>
      <w:r w:rsidRPr="00337E46">
        <w:rPr>
          <w:rStyle w:val="Style13ptBold"/>
          <w:b w:val="0"/>
          <w:bCs/>
          <w:sz w:val="16"/>
          <w:szCs w:val="16"/>
        </w:rPr>
        <w:t xml:space="preserve"> </w:t>
      </w:r>
    </w:p>
    <w:p w14:paraId="6CEF610F" w14:textId="77777777" w:rsidR="00EB35FE" w:rsidRPr="00337E46" w:rsidRDefault="00EB35FE" w:rsidP="00337E46">
      <w:pPr>
        <w:spacing w:after="0" w:line="240" w:lineRule="auto"/>
      </w:pPr>
    </w:p>
    <w:p w14:paraId="127A0B84" w14:textId="45838DB2" w:rsidR="00EB35FE" w:rsidRPr="00337E46" w:rsidRDefault="00EB35FE" w:rsidP="00337E46">
      <w:pPr>
        <w:spacing w:after="0" w:line="240" w:lineRule="auto"/>
        <w:rPr>
          <w:sz w:val="16"/>
          <w:szCs w:val="20"/>
        </w:rPr>
      </w:pPr>
      <w:r w:rsidRPr="00337E46">
        <w:rPr>
          <w:sz w:val="20"/>
          <w:szCs w:val="20"/>
          <w:u w:val="single"/>
        </w:rPr>
        <w:t xml:space="preserve">For all three designs, </w:t>
      </w:r>
      <w:r w:rsidRPr="00337E46">
        <w:rPr>
          <w:b/>
          <w:bCs/>
          <w:highlight w:val="cyan"/>
          <w:u w:val="single"/>
        </w:rPr>
        <w:t>enacting a UBI</w:t>
      </w:r>
      <w:r w:rsidRPr="00337E46">
        <w:rPr>
          <w:sz w:val="20"/>
          <w:szCs w:val="20"/>
          <w:highlight w:val="cyan"/>
          <w:u w:val="single"/>
        </w:rPr>
        <w:t xml:space="preserve"> </w:t>
      </w:r>
      <w:r w:rsidRPr="00337E46">
        <w:rPr>
          <w:sz w:val="20"/>
          <w:szCs w:val="20"/>
          <w:u w:val="single"/>
        </w:rPr>
        <w:t xml:space="preserve">and </w:t>
      </w:r>
      <w:r w:rsidRPr="00337E46">
        <w:rPr>
          <w:b/>
          <w:bCs/>
          <w:highlight w:val="cyan"/>
          <w:u w:val="single"/>
        </w:rPr>
        <w:t xml:space="preserve">paying </w:t>
      </w:r>
      <w:r w:rsidRPr="00337E46">
        <w:rPr>
          <w:sz w:val="20"/>
          <w:szCs w:val="20"/>
          <w:u w:val="single"/>
        </w:rPr>
        <w:t xml:space="preserve">for it </w:t>
      </w:r>
      <w:r w:rsidRPr="00337E46">
        <w:rPr>
          <w:b/>
          <w:bCs/>
          <w:sz w:val="20"/>
          <w:szCs w:val="20"/>
          <w:u w:val="single"/>
        </w:rPr>
        <w:t>by increasing</w:t>
      </w:r>
      <w:r w:rsidRPr="00337E46">
        <w:rPr>
          <w:sz w:val="20"/>
          <w:szCs w:val="20"/>
          <w:u w:val="single"/>
        </w:rPr>
        <w:t xml:space="preserve"> the federal </w:t>
      </w:r>
      <w:r w:rsidRPr="00337E46">
        <w:rPr>
          <w:b/>
          <w:bCs/>
          <w:sz w:val="20"/>
          <w:szCs w:val="20"/>
          <w:u w:val="single"/>
        </w:rPr>
        <w:t>debt</w:t>
      </w:r>
      <w:r w:rsidRPr="00337E46">
        <w:rPr>
          <w:sz w:val="20"/>
          <w:szCs w:val="20"/>
          <w:u w:val="single"/>
        </w:rPr>
        <w:t xml:space="preserve"> would grow the economy</w:t>
      </w:r>
      <w:r w:rsidRPr="00337E46">
        <w:rPr>
          <w:sz w:val="16"/>
          <w:szCs w:val="20"/>
        </w:rPr>
        <w:t xml:space="preserve">. Under the smallest spending scenario, $250 per month for each child, GDP is 0.79% larger than under the baseline forecast after eight years. </w:t>
      </w:r>
      <w:r w:rsidRPr="00337E46">
        <w:rPr>
          <w:sz w:val="20"/>
          <w:szCs w:val="20"/>
          <w:u w:val="single"/>
        </w:rPr>
        <w:t xml:space="preserve">The model finds that the largest cash program - </w:t>
      </w:r>
      <w:r w:rsidRPr="00337E46">
        <w:rPr>
          <w:b/>
          <w:bCs/>
          <w:highlight w:val="cyan"/>
          <w:u w:val="single"/>
        </w:rPr>
        <w:t xml:space="preserve">$1,000 </w:t>
      </w:r>
      <w:r w:rsidRPr="00337E46">
        <w:rPr>
          <w:sz w:val="20"/>
          <w:szCs w:val="20"/>
          <w:u w:val="single"/>
        </w:rPr>
        <w:t xml:space="preserve">for all adults </w:t>
      </w:r>
      <w:r w:rsidRPr="00337E46">
        <w:rPr>
          <w:strike/>
          <w:sz w:val="20"/>
          <w:szCs w:val="20"/>
          <w:u w:val="single"/>
        </w:rPr>
        <w:t>annually</w:t>
      </w:r>
      <w:r w:rsidRPr="00337E46">
        <w:rPr>
          <w:sz w:val="20"/>
          <w:szCs w:val="20"/>
          <w:u w:val="single"/>
        </w:rPr>
        <w:t xml:space="preserve"> </w:t>
      </w:r>
      <w:r w:rsidRPr="00337E46">
        <w:rPr>
          <w:b/>
          <w:bCs/>
          <w:highlight w:val="cyan"/>
          <w:u w:val="single"/>
        </w:rPr>
        <w:t>[</w:t>
      </w:r>
      <w:r w:rsidRPr="00337E46">
        <w:rPr>
          <w:sz w:val="20"/>
          <w:szCs w:val="20"/>
          <w:u w:val="single"/>
        </w:rPr>
        <w:t>the model presents</w:t>
      </w:r>
      <w:r w:rsidRPr="00337E46">
        <w:rPr>
          <w:b/>
          <w:bCs/>
          <w:sz w:val="20"/>
          <w:szCs w:val="20"/>
          <w:u w:val="single"/>
        </w:rPr>
        <w:t xml:space="preserve"> </w:t>
      </w:r>
      <w:r w:rsidRPr="00337E46">
        <w:rPr>
          <w:b/>
          <w:bCs/>
          <w:highlight w:val="cyan"/>
          <w:u w:val="single"/>
        </w:rPr>
        <w:t xml:space="preserve">per </w:t>
      </w:r>
      <w:proofErr w:type="gramStart"/>
      <w:r w:rsidRPr="00337E46">
        <w:rPr>
          <w:b/>
          <w:bCs/>
          <w:highlight w:val="cyan"/>
          <w:u w:val="single"/>
        </w:rPr>
        <w:t>month</w:t>
      </w:r>
      <w:proofErr w:type="gramEnd"/>
      <w:r w:rsidRPr="00337E46">
        <w:rPr>
          <w:b/>
          <w:bCs/>
          <w:highlight w:val="cyan"/>
          <w:u w:val="single"/>
        </w:rPr>
        <w:t xml:space="preserve"> </w:t>
      </w:r>
      <w:r w:rsidRPr="00337E46">
        <w:rPr>
          <w:sz w:val="20"/>
          <w:szCs w:val="20"/>
          <w:u w:val="single"/>
        </w:rPr>
        <w:t>so this is just god awful wording –</w:t>
      </w:r>
      <w:r w:rsidRPr="00337E46">
        <w:rPr>
          <w:b/>
          <w:bCs/>
          <w:sz w:val="20"/>
          <w:szCs w:val="20"/>
          <w:u w:val="single"/>
        </w:rPr>
        <w:t xml:space="preserve"> AHS MF</w:t>
      </w:r>
      <w:r w:rsidRPr="00337E46">
        <w:rPr>
          <w:b/>
          <w:bCs/>
          <w:highlight w:val="cyan"/>
          <w:u w:val="single"/>
        </w:rPr>
        <w:t xml:space="preserve">] </w:t>
      </w:r>
      <w:r w:rsidRPr="00337E46">
        <w:rPr>
          <w:sz w:val="20"/>
          <w:szCs w:val="20"/>
          <w:u w:val="single"/>
        </w:rPr>
        <w:t xml:space="preserve">- </w:t>
      </w:r>
      <w:r w:rsidRPr="00337E46">
        <w:rPr>
          <w:b/>
          <w:bCs/>
          <w:highlight w:val="cyan"/>
          <w:u w:val="single"/>
        </w:rPr>
        <w:t>expands</w:t>
      </w:r>
      <w:r w:rsidRPr="00337E46">
        <w:rPr>
          <w:sz w:val="20"/>
          <w:szCs w:val="20"/>
          <w:highlight w:val="cyan"/>
          <w:u w:val="single"/>
        </w:rPr>
        <w:t xml:space="preserve"> </w:t>
      </w:r>
      <w:r w:rsidRPr="00337E46">
        <w:rPr>
          <w:b/>
          <w:bCs/>
          <w:highlight w:val="cyan"/>
          <w:u w:val="single"/>
        </w:rPr>
        <w:t>the</w:t>
      </w:r>
      <w:r w:rsidRPr="00337E46">
        <w:rPr>
          <w:sz w:val="20"/>
          <w:szCs w:val="20"/>
          <w:highlight w:val="cyan"/>
          <w:u w:val="single"/>
        </w:rPr>
        <w:t xml:space="preserve"> </w:t>
      </w:r>
      <w:r w:rsidRPr="00337E46">
        <w:rPr>
          <w:b/>
          <w:bCs/>
          <w:highlight w:val="cyan"/>
          <w:u w:val="single"/>
        </w:rPr>
        <w:t>economy</w:t>
      </w:r>
      <w:r w:rsidRPr="00337E46">
        <w:rPr>
          <w:sz w:val="20"/>
          <w:szCs w:val="20"/>
          <w:highlight w:val="cyan"/>
          <w:u w:val="single"/>
        </w:rPr>
        <w:t xml:space="preserve"> </w:t>
      </w:r>
      <w:r w:rsidRPr="00337E46">
        <w:rPr>
          <w:sz w:val="20"/>
          <w:szCs w:val="20"/>
          <w:u w:val="single"/>
        </w:rPr>
        <w:t xml:space="preserve">by </w:t>
      </w:r>
      <w:r w:rsidRPr="00337E46">
        <w:rPr>
          <w:b/>
          <w:bCs/>
          <w:highlight w:val="cyan"/>
          <w:u w:val="single"/>
        </w:rPr>
        <w:t>12.56%</w:t>
      </w:r>
      <w:r w:rsidRPr="00337E46">
        <w:rPr>
          <w:sz w:val="20"/>
          <w:szCs w:val="20"/>
          <w:u w:val="single"/>
        </w:rPr>
        <w:t xml:space="preserve"> </w:t>
      </w:r>
      <w:r w:rsidRPr="00337E46">
        <w:rPr>
          <w:b/>
          <w:bCs/>
          <w:highlight w:val="cyan"/>
          <w:u w:val="single"/>
        </w:rPr>
        <w:t>over</w:t>
      </w:r>
      <w:r w:rsidRPr="00337E46">
        <w:rPr>
          <w:sz w:val="20"/>
          <w:szCs w:val="20"/>
          <w:u w:val="single"/>
        </w:rPr>
        <w:t xml:space="preserve"> the baseline </w:t>
      </w:r>
      <w:r w:rsidRPr="00337E46">
        <w:rPr>
          <w:b/>
          <w:bCs/>
          <w:sz w:val="20"/>
          <w:szCs w:val="20"/>
          <w:u w:val="single"/>
        </w:rPr>
        <w:t>after</w:t>
      </w:r>
      <w:r w:rsidRPr="00337E46">
        <w:rPr>
          <w:b/>
          <w:bCs/>
          <w:u w:val="single"/>
        </w:rPr>
        <w:t xml:space="preserve"> </w:t>
      </w:r>
      <w:r w:rsidRPr="00337E46">
        <w:rPr>
          <w:b/>
          <w:bCs/>
          <w:highlight w:val="cyan"/>
          <w:u w:val="single"/>
        </w:rPr>
        <w:t>eight years</w:t>
      </w:r>
      <w:r w:rsidRPr="00337E46">
        <w:rPr>
          <w:sz w:val="20"/>
          <w:szCs w:val="20"/>
          <w:u w:val="single"/>
        </w:rPr>
        <w:t xml:space="preserve">. After eight years of enactment, the </w:t>
      </w:r>
      <w:proofErr w:type="spellStart"/>
      <w:r w:rsidRPr="00337E46">
        <w:rPr>
          <w:sz w:val="20"/>
          <w:szCs w:val="20"/>
          <w:u w:val="single"/>
        </w:rPr>
        <w:t>stimulative</w:t>
      </w:r>
      <w:proofErr w:type="spellEnd"/>
      <w:r w:rsidRPr="00337E46">
        <w:rPr>
          <w:sz w:val="20"/>
          <w:szCs w:val="20"/>
          <w:u w:val="single"/>
        </w:rPr>
        <w:t xml:space="preserve"> effects of the program dissipate and GDP growth returns to the baseline forecast, </w:t>
      </w:r>
      <w:r w:rsidRPr="00337E46">
        <w:rPr>
          <w:b/>
          <w:bCs/>
          <w:highlight w:val="cyan"/>
          <w:u w:val="single"/>
        </w:rPr>
        <w:t>but</w:t>
      </w:r>
      <w:r w:rsidRPr="00337E46">
        <w:rPr>
          <w:sz w:val="20"/>
          <w:szCs w:val="20"/>
          <w:highlight w:val="cyan"/>
          <w:u w:val="single"/>
        </w:rPr>
        <w:t xml:space="preserve"> </w:t>
      </w:r>
      <w:r w:rsidRPr="00337E46">
        <w:rPr>
          <w:b/>
          <w:bCs/>
          <w:highlight w:val="cyan"/>
          <w:u w:val="single"/>
        </w:rPr>
        <w:t>the level of output remains permanently higher</w:t>
      </w:r>
      <w:r w:rsidRPr="00337E46">
        <w:rPr>
          <w:sz w:val="16"/>
          <w:szCs w:val="20"/>
        </w:rPr>
        <w:t xml:space="preserve">. • When paying for the policy by increasing taxes on households, the Levy model forecasts no effect on the economy. In effect, it gives to households with one hand what it is takes away with the other. </w:t>
      </w:r>
      <w:r w:rsidRPr="00337E46">
        <w:rPr>
          <w:sz w:val="20"/>
          <w:szCs w:val="20"/>
          <w:u w:val="single"/>
        </w:rPr>
        <w:t xml:space="preserve">• However, when the model is adapted to include distributional effects, </w:t>
      </w:r>
      <w:r w:rsidRPr="00337E46">
        <w:rPr>
          <w:b/>
          <w:bCs/>
          <w:highlight w:val="cyan"/>
          <w:u w:val="single"/>
        </w:rPr>
        <w:t>the economy grows</w:t>
      </w:r>
      <w:r w:rsidRPr="00337E46">
        <w:rPr>
          <w:sz w:val="20"/>
          <w:szCs w:val="20"/>
          <w:u w:val="single"/>
        </w:rPr>
        <w:t xml:space="preserve">, </w:t>
      </w:r>
      <w:r w:rsidRPr="00337E46">
        <w:rPr>
          <w:b/>
          <w:bCs/>
          <w:highlight w:val="cyan"/>
          <w:u w:val="single"/>
        </w:rPr>
        <w:t>even in the tax-financed scenarios</w:t>
      </w:r>
      <w:r w:rsidRPr="00337E46">
        <w:rPr>
          <w:sz w:val="20"/>
          <w:szCs w:val="20"/>
          <w:u w:val="single"/>
        </w:rPr>
        <w:t>.</w:t>
      </w:r>
      <w:r w:rsidRPr="00337E46">
        <w:rPr>
          <w:sz w:val="16"/>
          <w:szCs w:val="20"/>
        </w:rPr>
        <w:t xml:space="preserve"> </w:t>
      </w:r>
      <w:r w:rsidRPr="00337E46">
        <w:rPr>
          <w:sz w:val="20"/>
          <w:szCs w:val="20"/>
          <w:u w:val="single"/>
        </w:rPr>
        <w:t xml:space="preserve">This occurs </w:t>
      </w:r>
      <w:r w:rsidRPr="00337E46">
        <w:rPr>
          <w:b/>
          <w:bCs/>
          <w:highlight w:val="cyan"/>
          <w:u w:val="single"/>
        </w:rPr>
        <w:t xml:space="preserve">because </w:t>
      </w:r>
      <w:r w:rsidRPr="00337E46">
        <w:rPr>
          <w:sz w:val="20"/>
          <w:szCs w:val="20"/>
          <w:u w:val="single"/>
        </w:rPr>
        <w:t xml:space="preserve">the distributional model incorporates the idea that an extra dollar in the hands of lower income households leads to higher spending. In other words, the </w:t>
      </w:r>
      <w:r w:rsidRPr="00337E46">
        <w:rPr>
          <w:b/>
          <w:bCs/>
          <w:highlight w:val="cyan"/>
          <w:u w:val="single"/>
        </w:rPr>
        <w:t xml:space="preserve">households that pay more </w:t>
      </w:r>
      <w:r w:rsidRPr="00337E46">
        <w:rPr>
          <w:sz w:val="20"/>
          <w:szCs w:val="20"/>
          <w:u w:val="single"/>
        </w:rPr>
        <w:t xml:space="preserve">in </w:t>
      </w:r>
      <w:r w:rsidRPr="00337E46">
        <w:rPr>
          <w:b/>
          <w:bCs/>
          <w:highlight w:val="cyan"/>
          <w:u w:val="single"/>
        </w:rPr>
        <w:t xml:space="preserve">taxes </w:t>
      </w:r>
      <w:r w:rsidRPr="00337E46">
        <w:rPr>
          <w:sz w:val="20"/>
          <w:szCs w:val="20"/>
          <w:u w:val="single"/>
        </w:rPr>
        <w:t xml:space="preserve">than they receive in cash assistance </w:t>
      </w:r>
      <w:r w:rsidRPr="00337E46">
        <w:rPr>
          <w:b/>
          <w:bCs/>
          <w:highlight w:val="cyan"/>
          <w:u w:val="single"/>
        </w:rPr>
        <w:t>have a low propensity to consume</w:t>
      </w:r>
      <w:r w:rsidRPr="00337E46">
        <w:rPr>
          <w:sz w:val="20"/>
          <w:szCs w:val="20"/>
          <w:u w:val="single"/>
        </w:rPr>
        <w:t xml:space="preserve">, </w:t>
      </w:r>
      <w:r w:rsidRPr="00337E46">
        <w:rPr>
          <w:b/>
          <w:bCs/>
          <w:highlight w:val="cyan"/>
          <w:u w:val="single"/>
        </w:rPr>
        <w:t xml:space="preserve">and those that receive more in assistance </w:t>
      </w:r>
      <w:r w:rsidRPr="00337E46">
        <w:rPr>
          <w:sz w:val="20"/>
          <w:szCs w:val="20"/>
          <w:u w:val="single"/>
        </w:rPr>
        <w:t xml:space="preserve">than they pay in taxes </w:t>
      </w:r>
      <w:r w:rsidRPr="00337E46">
        <w:rPr>
          <w:b/>
          <w:bCs/>
          <w:highlight w:val="cyan"/>
          <w:u w:val="single"/>
        </w:rPr>
        <w:t>have a high propensity to consume</w:t>
      </w:r>
      <w:r w:rsidRPr="00337E46">
        <w:rPr>
          <w:sz w:val="20"/>
          <w:szCs w:val="20"/>
          <w:u w:val="single"/>
        </w:rPr>
        <w:t>.</w:t>
      </w:r>
      <w:r w:rsidRPr="00337E46">
        <w:rPr>
          <w:sz w:val="16"/>
          <w:szCs w:val="20"/>
        </w:rPr>
        <w:t xml:space="preserve"> Thus, </w:t>
      </w:r>
      <w:r w:rsidRPr="00337E46">
        <w:rPr>
          <w:sz w:val="20"/>
          <w:szCs w:val="20"/>
          <w:u w:val="single"/>
        </w:rPr>
        <w:t>even when the policy is tax- rather than debt-financed, there is an increase in output, employment, prices, and wages.</w:t>
      </w:r>
      <w:r w:rsidRPr="00337E46">
        <w:rPr>
          <w:sz w:val="16"/>
        </w:rPr>
        <w:t xml:space="preserve"> </w:t>
      </w:r>
      <w:r w:rsidRPr="00337E46">
        <w:rPr>
          <w:sz w:val="16"/>
          <w:szCs w:val="20"/>
        </w:rPr>
        <w:t xml:space="preserve">Levy’s Keynesian model incorporates a series of assumptions based on rigorous empirical studies of the micro and macro effects of unconditional cash transfers, taxation and government net spending and borrowing (see Marinescu (2017), Mason (2017), </w:t>
      </w:r>
      <w:proofErr w:type="spellStart"/>
      <w:r w:rsidRPr="00337E46">
        <w:rPr>
          <w:sz w:val="16"/>
          <w:szCs w:val="20"/>
        </w:rPr>
        <w:t>Coibion</w:t>
      </w:r>
      <w:proofErr w:type="spellEnd"/>
      <w:r w:rsidRPr="00337E46">
        <w:rPr>
          <w:sz w:val="16"/>
          <w:szCs w:val="20"/>
        </w:rPr>
        <w:t xml:space="preserve"> et al (2017), and </w:t>
      </w:r>
      <w:proofErr w:type="spellStart"/>
      <w:r w:rsidRPr="00337E46">
        <w:rPr>
          <w:sz w:val="16"/>
          <w:szCs w:val="20"/>
        </w:rPr>
        <w:t>Konczal</w:t>
      </w:r>
      <w:proofErr w:type="spellEnd"/>
      <w:r w:rsidRPr="00337E46">
        <w:rPr>
          <w:sz w:val="16"/>
          <w:szCs w:val="20"/>
        </w:rPr>
        <w:t xml:space="preserve"> and </w:t>
      </w:r>
      <w:proofErr w:type="spellStart"/>
      <w:r w:rsidRPr="00337E46">
        <w:rPr>
          <w:sz w:val="16"/>
          <w:szCs w:val="20"/>
        </w:rPr>
        <w:t>Steinbaum</w:t>
      </w:r>
      <w:proofErr w:type="spellEnd"/>
      <w:r w:rsidRPr="00337E46">
        <w:rPr>
          <w:sz w:val="16"/>
          <w:szCs w:val="20"/>
        </w:rPr>
        <w:t xml:space="preserve"> (2016)). Fundamentally, the larger the size of the UBI, the larger the increase in aggregate demand and thus the larger the resulting economy is. The individual macroeconomic indicators are (qualitatively) what one would predict given an increase in aggregate demand: in addition to the increase in output, employment, labor force participation, prices, and wages all go up as well. Even in a deficit-financed policy, an increase in the government’s liabilities is mitigated by the increase in aggregate demand.</w:t>
      </w:r>
    </w:p>
    <w:p w14:paraId="62DFCCEA" w14:textId="3EC51263" w:rsidR="00855DC9" w:rsidRPr="00337E46" w:rsidRDefault="00855DC9" w:rsidP="00337E46">
      <w:pPr>
        <w:spacing w:after="0" w:line="240" w:lineRule="auto"/>
        <w:rPr>
          <w:sz w:val="16"/>
          <w:szCs w:val="20"/>
        </w:rPr>
      </w:pPr>
    </w:p>
    <w:p w14:paraId="295F3097" w14:textId="6CFE0CCF" w:rsidR="00855DC9" w:rsidRPr="00337E46" w:rsidRDefault="00855DC9" w:rsidP="00337E46">
      <w:pPr>
        <w:pStyle w:val="Heading3"/>
        <w:spacing w:before="0" w:line="240" w:lineRule="auto"/>
        <w:rPr>
          <w:rFonts w:cs="Calibri"/>
        </w:rPr>
      </w:pPr>
      <w:r w:rsidRPr="00337E46">
        <w:rPr>
          <w:rFonts w:cs="Calibri"/>
        </w:rPr>
        <w:t xml:space="preserve">Link – </w:t>
      </w:r>
      <w:r w:rsidR="0001195E" w:rsidRPr="00337E46">
        <w:rPr>
          <w:rFonts w:cs="Calibri"/>
        </w:rPr>
        <w:t>Entrepreneurship/Debt</w:t>
      </w:r>
    </w:p>
    <w:p w14:paraId="2CA108B6" w14:textId="77777777" w:rsidR="0001195E" w:rsidRPr="00337E46" w:rsidRDefault="0001195E" w:rsidP="00337E46">
      <w:pPr>
        <w:spacing w:after="0" w:line="240" w:lineRule="auto"/>
      </w:pPr>
    </w:p>
    <w:p w14:paraId="4FC47480" w14:textId="3419CF40" w:rsidR="0001195E" w:rsidRPr="00337E46" w:rsidRDefault="0001195E" w:rsidP="00337E46">
      <w:pPr>
        <w:pStyle w:val="Heading4"/>
        <w:spacing w:before="0" w:line="240" w:lineRule="auto"/>
        <w:rPr>
          <w:rFonts w:cs="Calibri"/>
        </w:rPr>
      </w:pPr>
      <w:r w:rsidRPr="00337E46">
        <w:rPr>
          <w:rFonts w:cs="Calibri"/>
        </w:rPr>
        <w:t>UBI increases capacity to pursue disruptive investment and small business expansion</w:t>
      </w:r>
    </w:p>
    <w:p w14:paraId="05CB8EB2" w14:textId="44175FD6" w:rsidR="0001195E" w:rsidRPr="00337E46" w:rsidRDefault="0001195E" w:rsidP="00337E46">
      <w:pPr>
        <w:spacing w:after="0" w:line="240" w:lineRule="auto"/>
        <w:rPr>
          <w:b/>
          <w:bCs/>
        </w:rPr>
      </w:pPr>
      <w:proofErr w:type="spellStart"/>
      <w:r w:rsidRPr="00337E46">
        <w:rPr>
          <w:b/>
          <w:bCs/>
        </w:rPr>
        <w:t>Uzialko</w:t>
      </w:r>
      <w:proofErr w:type="spellEnd"/>
      <w:r w:rsidRPr="00337E46">
        <w:rPr>
          <w:b/>
          <w:bCs/>
        </w:rPr>
        <w:t xml:space="preserve"> 16</w:t>
      </w:r>
    </w:p>
    <w:p w14:paraId="6E374F32" w14:textId="345EA668" w:rsidR="0001195E" w:rsidRPr="00337E46" w:rsidRDefault="0001195E" w:rsidP="00337E46">
      <w:pPr>
        <w:spacing w:after="0" w:line="240" w:lineRule="auto"/>
        <w:rPr>
          <w:rStyle w:val="Style13ptBold"/>
          <w:b w:val="0"/>
          <w:bCs/>
          <w:sz w:val="16"/>
          <w:szCs w:val="16"/>
        </w:rPr>
      </w:pPr>
      <w:r w:rsidRPr="00337E46">
        <w:rPr>
          <w:rStyle w:val="Style13ptBold"/>
          <w:b w:val="0"/>
          <w:bCs/>
          <w:sz w:val="16"/>
          <w:szCs w:val="16"/>
        </w:rPr>
        <w:t xml:space="preserve">Adam </w:t>
      </w:r>
      <w:proofErr w:type="spellStart"/>
      <w:r w:rsidRPr="00337E46">
        <w:rPr>
          <w:rStyle w:val="Style13ptBold"/>
          <w:b w:val="0"/>
          <w:bCs/>
          <w:sz w:val="16"/>
          <w:szCs w:val="16"/>
        </w:rPr>
        <w:t>Uzialko</w:t>
      </w:r>
      <w:proofErr w:type="spellEnd"/>
      <w:r w:rsidRPr="00337E46">
        <w:rPr>
          <w:rStyle w:val="Style13ptBold"/>
          <w:b w:val="0"/>
          <w:bCs/>
          <w:sz w:val="16"/>
          <w:szCs w:val="16"/>
        </w:rPr>
        <w:t xml:space="preserve">, 12-27-2016, "Payment Guaranteed: How Would Universal Basic Income Affect Business?," Business News Daily, </w:t>
      </w:r>
      <w:hyperlink r:id="rId13" w:history="1">
        <w:r w:rsidRPr="00337E46">
          <w:rPr>
            <w:rStyle w:val="Style13ptBold"/>
            <w:b w:val="0"/>
            <w:bCs/>
            <w:sz w:val="16"/>
            <w:szCs w:val="16"/>
          </w:rPr>
          <w:t>https://www.businessnewsdaily.com/9649-universal-basic-income-business-impact.html</w:t>
        </w:r>
      </w:hyperlink>
      <w:r w:rsidRPr="00337E46">
        <w:rPr>
          <w:rStyle w:val="Style13ptBold"/>
          <w:b w:val="0"/>
          <w:bCs/>
          <w:sz w:val="16"/>
          <w:szCs w:val="16"/>
        </w:rPr>
        <w:t xml:space="preserve"> </w:t>
      </w:r>
    </w:p>
    <w:p w14:paraId="4AA4E49E" w14:textId="77777777" w:rsidR="0001195E" w:rsidRPr="00337E46" w:rsidRDefault="0001195E" w:rsidP="00337E46">
      <w:pPr>
        <w:spacing w:after="0" w:line="240" w:lineRule="auto"/>
      </w:pPr>
    </w:p>
    <w:p w14:paraId="1026DD6C" w14:textId="6B2A6495" w:rsidR="0001195E" w:rsidRPr="00337E46" w:rsidRDefault="0001195E" w:rsidP="00337E46">
      <w:pPr>
        <w:spacing w:after="0" w:line="240" w:lineRule="auto"/>
        <w:rPr>
          <w:sz w:val="16"/>
          <w:szCs w:val="20"/>
        </w:rPr>
      </w:pPr>
      <w:r w:rsidRPr="00337E46">
        <w:rPr>
          <w:sz w:val="16"/>
          <w:szCs w:val="20"/>
        </w:rPr>
        <w:t xml:space="preserve">Hypothetically, </w:t>
      </w:r>
      <w:r w:rsidRPr="00337E46">
        <w:rPr>
          <w:sz w:val="20"/>
          <w:szCs w:val="20"/>
          <w:u w:val="single"/>
        </w:rPr>
        <w:t xml:space="preserve">what would </w:t>
      </w:r>
      <w:r w:rsidRPr="00337E46">
        <w:rPr>
          <w:b/>
          <w:bCs/>
          <w:highlight w:val="cyan"/>
          <w:u w:val="single"/>
        </w:rPr>
        <w:t>UBI</w:t>
      </w:r>
      <w:r w:rsidRPr="00337E46">
        <w:rPr>
          <w:sz w:val="20"/>
          <w:szCs w:val="20"/>
          <w:highlight w:val="cyan"/>
          <w:u w:val="single"/>
        </w:rPr>
        <w:t xml:space="preserve"> </w:t>
      </w:r>
      <w:r w:rsidRPr="00337E46">
        <w:rPr>
          <w:sz w:val="20"/>
          <w:szCs w:val="20"/>
          <w:u w:val="single"/>
        </w:rPr>
        <w:t xml:space="preserve">mean for business? Supporters have </w:t>
      </w:r>
      <w:r w:rsidRPr="00337E46">
        <w:rPr>
          <w:b/>
          <w:bCs/>
          <w:highlight w:val="cyan"/>
          <w:u w:val="single"/>
        </w:rPr>
        <w:t>predicted</w:t>
      </w:r>
      <w:r w:rsidRPr="00337E46">
        <w:rPr>
          <w:sz w:val="20"/>
          <w:szCs w:val="20"/>
          <w:highlight w:val="cyan"/>
          <w:u w:val="single"/>
        </w:rPr>
        <w:t xml:space="preserve"> </w:t>
      </w:r>
      <w:r w:rsidRPr="00337E46">
        <w:rPr>
          <w:b/>
          <w:bCs/>
          <w:highlight w:val="cyan"/>
          <w:u w:val="single"/>
        </w:rPr>
        <w:t>elevated consumer spending</w:t>
      </w:r>
      <w:r w:rsidRPr="00337E46">
        <w:rPr>
          <w:sz w:val="20"/>
          <w:szCs w:val="20"/>
          <w:u w:val="single"/>
        </w:rPr>
        <w:t xml:space="preserve">, </w:t>
      </w:r>
      <w:r w:rsidRPr="00337E46">
        <w:rPr>
          <w:b/>
          <w:bCs/>
          <w:highlight w:val="cyan"/>
          <w:u w:val="single"/>
        </w:rPr>
        <w:t>new business startups</w:t>
      </w:r>
      <w:r w:rsidRPr="00337E46">
        <w:rPr>
          <w:sz w:val="20"/>
          <w:szCs w:val="20"/>
          <w:highlight w:val="cyan"/>
          <w:u w:val="single"/>
        </w:rPr>
        <w:t xml:space="preserve"> </w:t>
      </w:r>
      <w:r w:rsidRPr="00337E46">
        <w:rPr>
          <w:b/>
          <w:bCs/>
          <w:highlight w:val="cyan"/>
          <w:u w:val="single"/>
        </w:rPr>
        <w:t>and increased investment</w:t>
      </w:r>
      <w:r w:rsidRPr="00337E46">
        <w:rPr>
          <w:sz w:val="20"/>
          <w:szCs w:val="20"/>
          <w:highlight w:val="cyan"/>
          <w:u w:val="single"/>
        </w:rPr>
        <w:t xml:space="preserve"> </w:t>
      </w:r>
      <w:r w:rsidRPr="00337E46">
        <w:rPr>
          <w:b/>
          <w:bCs/>
          <w:highlight w:val="cyan"/>
          <w:u w:val="single"/>
        </w:rPr>
        <w:t>in</w:t>
      </w:r>
      <w:r w:rsidRPr="00337E46">
        <w:rPr>
          <w:sz w:val="20"/>
          <w:szCs w:val="20"/>
          <w:highlight w:val="cyan"/>
          <w:u w:val="single"/>
        </w:rPr>
        <w:t xml:space="preserve"> </w:t>
      </w:r>
      <w:r w:rsidRPr="00337E46">
        <w:rPr>
          <w:b/>
          <w:bCs/>
          <w:highlight w:val="cyan"/>
          <w:u w:val="single"/>
        </w:rPr>
        <w:t>existing businesses</w:t>
      </w:r>
      <w:r w:rsidRPr="00337E46">
        <w:rPr>
          <w:sz w:val="20"/>
          <w:szCs w:val="20"/>
          <w:u w:val="single"/>
        </w:rPr>
        <w:t>.</w:t>
      </w:r>
      <w:r w:rsidRPr="00337E46">
        <w:rPr>
          <w:sz w:val="16"/>
          <w:szCs w:val="20"/>
        </w:rPr>
        <w:t xml:space="preserve"> Chris </w:t>
      </w:r>
      <w:r w:rsidRPr="00337E46">
        <w:rPr>
          <w:sz w:val="20"/>
          <w:szCs w:val="20"/>
          <w:u w:val="single"/>
        </w:rPr>
        <w:t>Yoko</w:t>
      </w:r>
      <w:r w:rsidRPr="00337E46">
        <w:rPr>
          <w:sz w:val="16"/>
          <w:szCs w:val="20"/>
        </w:rPr>
        <w:t xml:space="preserve">, CEO of Yoko Co., </w:t>
      </w:r>
      <w:r w:rsidRPr="00337E46">
        <w:rPr>
          <w:sz w:val="20"/>
          <w:szCs w:val="20"/>
          <w:u w:val="single"/>
        </w:rPr>
        <w:t>has spent significant time studying UBI</w:t>
      </w:r>
      <w:r w:rsidRPr="00337E46">
        <w:rPr>
          <w:sz w:val="16"/>
          <w:szCs w:val="20"/>
        </w:rPr>
        <w:t xml:space="preserve"> in trying to create a higher purpose for his company, he said. </w:t>
      </w:r>
      <w:r w:rsidRPr="00337E46">
        <w:rPr>
          <w:sz w:val="20"/>
          <w:szCs w:val="20"/>
          <w:u w:val="single"/>
        </w:rPr>
        <w:t xml:space="preserve">A basic income </w:t>
      </w:r>
      <w:r w:rsidRPr="00337E46">
        <w:rPr>
          <w:b/>
          <w:bCs/>
          <w:highlight w:val="cyan"/>
          <w:u w:val="single"/>
        </w:rPr>
        <w:t>would democratize the small business landscape</w:t>
      </w:r>
      <w:r w:rsidRPr="00337E46">
        <w:rPr>
          <w:sz w:val="20"/>
          <w:szCs w:val="20"/>
          <w:u w:val="single"/>
        </w:rPr>
        <w:t xml:space="preserve">, Yoko said. "I think you'd see </w:t>
      </w:r>
      <w:r w:rsidRPr="00337E46">
        <w:rPr>
          <w:b/>
          <w:bCs/>
          <w:highlight w:val="cyan"/>
          <w:u w:val="single"/>
        </w:rPr>
        <w:t>a lot of companies focus</w:t>
      </w:r>
      <w:r w:rsidRPr="00337E46">
        <w:rPr>
          <w:sz w:val="20"/>
          <w:szCs w:val="20"/>
          <w:u w:val="single"/>
        </w:rPr>
        <w:t xml:space="preserve">ing </w:t>
      </w:r>
      <w:r w:rsidRPr="00337E46">
        <w:rPr>
          <w:b/>
          <w:bCs/>
          <w:highlight w:val="cyan"/>
          <w:u w:val="single"/>
        </w:rPr>
        <w:t>on what they can</w:t>
      </w:r>
      <w:r w:rsidRPr="00337E46">
        <w:rPr>
          <w:sz w:val="20"/>
          <w:szCs w:val="20"/>
          <w:highlight w:val="cyan"/>
          <w:u w:val="single"/>
        </w:rPr>
        <w:t xml:space="preserve"> </w:t>
      </w:r>
      <w:r w:rsidRPr="00337E46">
        <w:rPr>
          <w:b/>
          <w:bCs/>
          <w:highlight w:val="cyan"/>
          <w:u w:val="single"/>
        </w:rPr>
        <w:t>do</w:t>
      </w:r>
      <w:r w:rsidRPr="00337E46">
        <w:rPr>
          <w:sz w:val="20"/>
          <w:szCs w:val="20"/>
          <w:highlight w:val="cyan"/>
          <w:u w:val="single"/>
        </w:rPr>
        <w:t xml:space="preserve"> </w:t>
      </w:r>
      <w:r w:rsidRPr="00337E46">
        <w:rPr>
          <w:sz w:val="20"/>
          <w:szCs w:val="20"/>
          <w:u w:val="single"/>
        </w:rPr>
        <w:t xml:space="preserve">that's really innovative and </w:t>
      </w:r>
      <w:r w:rsidRPr="00337E46">
        <w:rPr>
          <w:b/>
          <w:bCs/>
          <w:highlight w:val="cyan"/>
          <w:u w:val="single"/>
        </w:rPr>
        <w:t>that can make a big impact</w:t>
      </w:r>
      <w:r w:rsidRPr="00337E46">
        <w:rPr>
          <w:sz w:val="20"/>
          <w:szCs w:val="20"/>
          <w:u w:val="single"/>
        </w:rPr>
        <w:t>,"</w:t>
      </w:r>
      <w:r w:rsidRPr="00337E46">
        <w:rPr>
          <w:sz w:val="16"/>
          <w:szCs w:val="20"/>
        </w:rPr>
        <w:t xml:space="preserve"> Yoko told Business News Daily</w:t>
      </w:r>
      <w:r w:rsidRPr="00337E46">
        <w:rPr>
          <w:sz w:val="20"/>
          <w:szCs w:val="20"/>
          <w:u w:val="single"/>
        </w:rPr>
        <w:t>. "</w:t>
      </w:r>
      <w:r w:rsidRPr="00337E46">
        <w:rPr>
          <w:b/>
          <w:bCs/>
          <w:highlight w:val="cyan"/>
          <w:u w:val="single"/>
        </w:rPr>
        <w:t>We'd</w:t>
      </w:r>
      <w:r w:rsidRPr="00337E46">
        <w:rPr>
          <w:sz w:val="20"/>
          <w:szCs w:val="20"/>
          <w:highlight w:val="cyan"/>
          <w:u w:val="single"/>
        </w:rPr>
        <w:t xml:space="preserve"> </w:t>
      </w:r>
      <w:r w:rsidRPr="00337E46">
        <w:rPr>
          <w:sz w:val="20"/>
          <w:szCs w:val="20"/>
          <w:u w:val="single"/>
        </w:rPr>
        <w:t xml:space="preserve">probably </w:t>
      </w:r>
      <w:r w:rsidRPr="00337E46">
        <w:rPr>
          <w:b/>
          <w:bCs/>
          <w:highlight w:val="cyan"/>
          <w:u w:val="single"/>
        </w:rPr>
        <w:t>see</w:t>
      </w:r>
      <w:r w:rsidRPr="00337E46">
        <w:rPr>
          <w:sz w:val="20"/>
          <w:szCs w:val="20"/>
          <w:highlight w:val="cyan"/>
          <w:u w:val="single"/>
        </w:rPr>
        <w:t xml:space="preserve"> </w:t>
      </w:r>
      <w:r w:rsidRPr="00337E46">
        <w:rPr>
          <w:b/>
          <w:bCs/>
          <w:highlight w:val="cyan"/>
          <w:u w:val="single"/>
        </w:rPr>
        <w:t>more startups</w:t>
      </w:r>
      <w:r w:rsidRPr="00337E46">
        <w:rPr>
          <w:sz w:val="20"/>
          <w:szCs w:val="20"/>
          <w:highlight w:val="cyan"/>
          <w:u w:val="single"/>
        </w:rPr>
        <w:t xml:space="preserve"> </w:t>
      </w:r>
      <w:r w:rsidRPr="00337E46">
        <w:rPr>
          <w:b/>
          <w:bCs/>
          <w:highlight w:val="cyan"/>
          <w:u w:val="single"/>
        </w:rPr>
        <w:t>and</w:t>
      </w:r>
      <w:r w:rsidRPr="00337E46">
        <w:rPr>
          <w:sz w:val="20"/>
          <w:szCs w:val="20"/>
          <w:highlight w:val="cyan"/>
          <w:u w:val="single"/>
        </w:rPr>
        <w:t xml:space="preserve"> </w:t>
      </w:r>
      <w:r w:rsidRPr="00337E46">
        <w:rPr>
          <w:sz w:val="20"/>
          <w:szCs w:val="20"/>
          <w:u w:val="single"/>
        </w:rPr>
        <w:t xml:space="preserve">see a lot </w:t>
      </w:r>
      <w:r w:rsidRPr="00337E46">
        <w:rPr>
          <w:b/>
          <w:bCs/>
          <w:highlight w:val="cyan"/>
          <w:u w:val="single"/>
        </w:rPr>
        <w:t>more people investing in companies</w:t>
      </w:r>
      <w:r w:rsidRPr="00337E46">
        <w:rPr>
          <w:sz w:val="20"/>
          <w:szCs w:val="20"/>
          <w:u w:val="single"/>
        </w:rPr>
        <w:t>."</w:t>
      </w:r>
      <w:r w:rsidRPr="00337E46">
        <w:rPr>
          <w:sz w:val="16"/>
          <w:szCs w:val="20"/>
        </w:rPr>
        <w:t xml:space="preserve"> Ultimately, Yoko said, </w:t>
      </w:r>
      <w:r w:rsidRPr="00337E46">
        <w:rPr>
          <w:sz w:val="20"/>
          <w:szCs w:val="20"/>
          <w:u w:val="single"/>
        </w:rPr>
        <w:t xml:space="preserve">he'd </w:t>
      </w:r>
      <w:r w:rsidRPr="00337E46">
        <w:rPr>
          <w:b/>
          <w:bCs/>
          <w:highlight w:val="cyan"/>
          <w:u w:val="single"/>
        </w:rPr>
        <w:t>expect UBI to generate</w:t>
      </w:r>
      <w:r w:rsidRPr="00337E46">
        <w:rPr>
          <w:sz w:val="20"/>
          <w:szCs w:val="20"/>
          <w:highlight w:val="cyan"/>
          <w:u w:val="single"/>
        </w:rPr>
        <w:t xml:space="preserve"> </w:t>
      </w:r>
      <w:r w:rsidRPr="00337E46">
        <w:rPr>
          <w:b/>
          <w:bCs/>
          <w:highlight w:val="cyan"/>
          <w:u w:val="single"/>
        </w:rPr>
        <w:t>more competition</w:t>
      </w:r>
      <w:r w:rsidRPr="00337E46">
        <w:rPr>
          <w:sz w:val="20"/>
          <w:szCs w:val="20"/>
          <w:highlight w:val="cyan"/>
          <w:u w:val="single"/>
        </w:rPr>
        <w:t xml:space="preserve"> </w:t>
      </w:r>
      <w:r w:rsidRPr="00337E46">
        <w:rPr>
          <w:sz w:val="20"/>
          <w:szCs w:val="20"/>
          <w:u w:val="single"/>
        </w:rPr>
        <w:t xml:space="preserve">in the market </w:t>
      </w:r>
      <w:r w:rsidRPr="00337E46">
        <w:rPr>
          <w:b/>
          <w:bCs/>
          <w:highlight w:val="cyan"/>
          <w:u w:val="single"/>
        </w:rPr>
        <w:t>by giving more</w:t>
      </w:r>
      <w:r w:rsidRPr="00337E46">
        <w:rPr>
          <w:sz w:val="20"/>
          <w:szCs w:val="20"/>
          <w:highlight w:val="cyan"/>
          <w:u w:val="single"/>
        </w:rPr>
        <w:t xml:space="preserve"> </w:t>
      </w:r>
      <w:r w:rsidRPr="00337E46">
        <w:rPr>
          <w:b/>
          <w:bCs/>
          <w:highlight w:val="cyan"/>
          <w:u w:val="single"/>
        </w:rPr>
        <w:t>people</w:t>
      </w:r>
      <w:r w:rsidRPr="00337E46">
        <w:rPr>
          <w:sz w:val="20"/>
          <w:szCs w:val="20"/>
          <w:highlight w:val="cyan"/>
          <w:u w:val="single"/>
        </w:rPr>
        <w:t xml:space="preserve"> </w:t>
      </w:r>
      <w:r w:rsidRPr="00337E46">
        <w:rPr>
          <w:b/>
          <w:bCs/>
          <w:highlight w:val="cyan"/>
          <w:u w:val="single"/>
        </w:rPr>
        <w:t>the means to</w:t>
      </w:r>
      <w:r w:rsidRPr="00337E46">
        <w:rPr>
          <w:sz w:val="20"/>
          <w:szCs w:val="20"/>
          <w:highlight w:val="cyan"/>
          <w:u w:val="single"/>
        </w:rPr>
        <w:t xml:space="preserve"> </w:t>
      </w:r>
      <w:r w:rsidRPr="00337E46">
        <w:rPr>
          <w:b/>
          <w:bCs/>
          <w:highlight w:val="cyan"/>
          <w:u w:val="single"/>
        </w:rPr>
        <w:t>pursue disruptive ideas</w:t>
      </w:r>
      <w:r w:rsidRPr="00337E46">
        <w:rPr>
          <w:sz w:val="20"/>
          <w:szCs w:val="20"/>
          <w:u w:val="single"/>
        </w:rPr>
        <w:t xml:space="preserve">. </w:t>
      </w:r>
      <w:r w:rsidRPr="00337E46">
        <w:rPr>
          <w:sz w:val="16"/>
          <w:szCs w:val="20"/>
        </w:rPr>
        <w:t>However, that might also be a death sentence for companies that fail to offer particularly innovative products or progressive ideas, he said.</w:t>
      </w:r>
      <w:r w:rsidRPr="00337E46">
        <w:rPr>
          <w:sz w:val="16"/>
        </w:rPr>
        <w:t xml:space="preserve"> </w:t>
      </w:r>
      <w:r w:rsidRPr="00337E46">
        <w:rPr>
          <w:sz w:val="16"/>
          <w:szCs w:val="20"/>
        </w:rPr>
        <w:t>Wallace concurred, harkening back to the days when most people worked for themselves as entrepreneurs of one kind or another, such as small farmers and urban merchants. "The biggest thing we need to look at here is the idea that we are workers and [that] jobs are required," Wallace said. "We need to really challenge this idea that we are born to this planet to work. At the turn of the 19th century, it was kind of work as needed, and it was normal for people to be entrepreneurs. It wasn't normal to work for someone else, and we're kind of getting back to that with the ‘gig economy.’"</w:t>
      </w:r>
    </w:p>
    <w:p w14:paraId="5461AA5A" w14:textId="77777777" w:rsidR="0001195E" w:rsidRPr="00337E46" w:rsidRDefault="0001195E" w:rsidP="00337E46">
      <w:pPr>
        <w:spacing w:after="0" w:line="240" w:lineRule="auto"/>
        <w:rPr>
          <w:sz w:val="16"/>
          <w:szCs w:val="20"/>
        </w:rPr>
      </w:pPr>
    </w:p>
    <w:p w14:paraId="16F81784" w14:textId="63808BF2" w:rsidR="0001195E" w:rsidRPr="00337E46" w:rsidRDefault="00337E46" w:rsidP="00337E46">
      <w:pPr>
        <w:pStyle w:val="Heading4"/>
        <w:spacing w:before="0" w:line="240" w:lineRule="auto"/>
        <w:rPr>
          <w:rFonts w:cs="Calibri"/>
        </w:rPr>
      </w:pPr>
      <w:r w:rsidRPr="00337E46">
        <w:rPr>
          <w:rFonts w:cs="Calibri"/>
        </w:rPr>
        <w:t>UBI further cancels out student debt</w:t>
      </w:r>
    </w:p>
    <w:p w14:paraId="05B8B754" w14:textId="46AADF0C" w:rsidR="0001195E" w:rsidRPr="00337E46" w:rsidRDefault="0001195E" w:rsidP="00337E46">
      <w:pPr>
        <w:spacing w:after="0" w:line="240" w:lineRule="auto"/>
        <w:rPr>
          <w:b/>
          <w:bCs/>
        </w:rPr>
      </w:pPr>
      <w:proofErr w:type="spellStart"/>
      <w:r w:rsidRPr="00337E46">
        <w:rPr>
          <w:b/>
          <w:bCs/>
        </w:rPr>
        <w:t>Santens</w:t>
      </w:r>
      <w:proofErr w:type="spellEnd"/>
      <w:r w:rsidRPr="00337E46">
        <w:rPr>
          <w:b/>
          <w:bCs/>
        </w:rPr>
        <w:t xml:space="preserve"> 19</w:t>
      </w:r>
    </w:p>
    <w:p w14:paraId="1A5DC9F0" w14:textId="243B9CC3" w:rsidR="0001195E" w:rsidRPr="00337E46" w:rsidRDefault="0001195E" w:rsidP="00337E46">
      <w:pPr>
        <w:spacing w:after="0" w:line="240" w:lineRule="auto"/>
        <w:rPr>
          <w:rStyle w:val="Style13ptBold"/>
          <w:b w:val="0"/>
          <w:bCs/>
          <w:sz w:val="16"/>
          <w:szCs w:val="16"/>
        </w:rPr>
      </w:pPr>
      <w:r w:rsidRPr="00337E46">
        <w:rPr>
          <w:rStyle w:val="Style13ptBold"/>
          <w:b w:val="0"/>
          <w:bCs/>
          <w:sz w:val="16"/>
          <w:szCs w:val="16"/>
        </w:rPr>
        <w:t xml:space="preserve">Scott </w:t>
      </w:r>
      <w:proofErr w:type="spellStart"/>
      <w:r w:rsidRPr="00337E46">
        <w:rPr>
          <w:rStyle w:val="Style13ptBold"/>
          <w:b w:val="0"/>
          <w:bCs/>
          <w:sz w:val="16"/>
          <w:szCs w:val="16"/>
        </w:rPr>
        <w:t>Santens</w:t>
      </w:r>
      <w:proofErr w:type="spellEnd"/>
      <w:r w:rsidRPr="00337E46">
        <w:rPr>
          <w:rStyle w:val="Style13ptBold"/>
          <w:b w:val="0"/>
          <w:bCs/>
          <w:sz w:val="16"/>
          <w:szCs w:val="16"/>
        </w:rPr>
        <w:t xml:space="preserve">, Scott </w:t>
      </w:r>
      <w:proofErr w:type="spellStart"/>
      <w:r w:rsidRPr="00337E46">
        <w:rPr>
          <w:rStyle w:val="Style13ptBold"/>
          <w:b w:val="0"/>
          <w:bCs/>
          <w:sz w:val="16"/>
          <w:szCs w:val="16"/>
        </w:rPr>
        <w:t>Santens</w:t>
      </w:r>
      <w:proofErr w:type="spellEnd"/>
      <w:r w:rsidRPr="00337E46">
        <w:rPr>
          <w:rStyle w:val="Style13ptBold"/>
          <w:b w:val="0"/>
          <w:bCs/>
          <w:sz w:val="16"/>
          <w:szCs w:val="16"/>
        </w:rPr>
        <w:t xml:space="preserve"> Economy, "Scott </w:t>
      </w:r>
      <w:proofErr w:type="spellStart"/>
      <w:r w:rsidRPr="00337E46">
        <w:rPr>
          <w:rStyle w:val="Style13ptBold"/>
          <w:b w:val="0"/>
          <w:bCs/>
          <w:sz w:val="16"/>
          <w:szCs w:val="16"/>
        </w:rPr>
        <w:t>Santens</w:t>
      </w:r>
      <w:proofErr w:type="spellEnd"/>
      <w:r w:rsidRPr="00337E46">
        <w:rPr>
          <w:rStyle w:val="Style13ptBold"/>
          <w:b w:val="0"/>
          <w:bCs/>
          <w:sz w:val="16"/>
          <w:szCs w:val="16"/>
        </w:rPr>
        <w:t xml:space="preserve"> - The Potential Effects of a Universal Basic Income Guarantee on Student Loans", 2019, </w:t>
      </w:r>
      <w:hyperlink w:history="1">
        <w:r w:rsidRPr="00337E46">
          <w:rPr>
            <w:rStyle w:val="Style13ptBold"/>
            <w:b w:val="0"/>
            <w:bCs/>
            <w:sz w:val="16"/>
            <w:szCs w:val="16"/>
          </w:rPr>
          <w:t>http://www.scottsantens.com/the-potential-effects-of-a-universal-basic-income-guarantee-on-student-loans</w:t>
        </w:r>
      </w:hyperlink>
    </w:p>
    <w:p w14:paraId="1DF9B0AB" w14:textId="77777777" w:rsidR="0001195E" w:rsidRPr="00337E46" w:rsidRDefault="0001195E" w:rsidP="00337E46">
      <w:pPr>
        <w:spacing w:after="0" w:line="240" w:lineRule="auto"/>
        <w:rPr>
          <w:sz w:val="12"/>
          <w:szCs w:val="12"/>
        </w:rPr>
      </w:pPr>
    </w:p>
    <w:p w14:paraId="1B18CD6A" w14:textId="41D13336" w:rsidR="0001195E" w:rsidRPr="00337E46" w:rsidRDefault="0001195E" w:rsidP="00337E46">
      <w:pPr>
        <w:spacing w:after="0" w:line="240" w:lineRule="auto"/>
        <w:rPr>
          <w:sz w:val="10"/>
        </w:rPr>
      </w:pPr>
      <w:r w:rsidRPr="00337E46">
        <w:rPr>
          <w:sz w:val="10"/>
        </w:rPr>
        <w:t xml:space="preserve">Right now when a </w:t>
      </w:r>
      <w:r w:rsidRPr="00337E46">
        <w:rPr>
          <w:highlight w:val="cyan"/>
          <w:u w:val="single"/>
        </w:rPr>
        <w:t>student graduates from college</w:t>
      </w:r>
      <w:r w:rsidRPr="00337E46">
        <w:rPr>
          <w:sz w:val="10"/>
          <w:highlight w:val="cyan"/>
        </w:rPr>
        <w:t xml:space="preserve">, </w:t>
      </w:r>
      <w:hyperlink r:id="rId14" w:tgtFrame="_blank" w:history="1">
        <w:r w:rsidRPr="00337E46">
          <w:rPr>
            <w:rStyle w:val="Hyperlink"/>
            <w:highlight w:val="cyan"/>
            <w:u w:val="single"/>
          </w:rPr>
          <w:t>they are losing about $242 per month ( on average) out of their earnings to this debt</w:t>
        </w:r>
      </w:hyperlink>
      <w:r w:rsidRPr="00337E46">
        <w:rPr>
          <w:highlight w:val="cyan"/>
          <w:u w:val="single"/>
        </w:rPr>
        <w:t>.</w:t>
      </w:r>
      <w:r w:rsidRPr="00337E46">
        <w:rPr>
          <w:sz w:val="10"/>
        </w:rPr>
        <w:t xml:space="preserve"> Meanwhile, </w:t>
      </w:r>
      <w:hyperlink r:id="rId15" w:tgtFrame="_blank" w:history="1">
        <w:r w:rsidRPr="00337E46">
          <w:rPr>
            <w:rStyle w:val="Hyperlink"/>
            <w:sz w:val="10"/>
          </w:rPr>
          <w:t>16.5% are paying about $450 and 8.5% are paying about $750 or more</w:t>
        </w:r>
      </w:hyperlink>
      <w:r w:rsidRPr="00337E46">
        <w:rPr>
          <w:sz w:val="10"/>
        </w:rPr>
        <w:t xml:space="preserve">. This is money not being spent on restaurant meals, or </w:t>
      </w:r>
      <w:hyperlink r:id="rId16" w:tgtFrame="_blank" w:history="1">
        <w:r w:rsidRPr="00337E46">
          <w:rPr>
            <w:rStyle w:val="Hyperlink"/>
            <w:sz w:val="10"/>
          </w:rPr>
          <w:t>movie theaters</w:t>
        </w:r>
      </w:hyperlink>
      <w:r w:rsidRPr="00337E46">
        <w:rPr>
          <w:sz w:val="10"/>
        </w:rPr>
        <w:t xml:space="preserve">, or concerts, or new clothing, or vacations, or gifts, or services, or art, or furniture, or cars, or home appliances, or home improvements, or even homes. </w:t>
      </w:r>
      <w:hyperlink r:id="rId17" w:tgtFrame="_blank" w:history="1">
        <w:r w:rsidRPr="00337E46">
          <w:rPr>
            <w:rStyle w:val="Hyperlink"/>
            <w:sz w:val="10"/>
          </w:rPr>
          <w:t>This is money not being spent into the economy.</w:t>
        </w:r>
      </w:hyperlink>
      <w:r w:rsidRPr="00337E46">
        <w:rPr>
          <w:sz w:val="10"/>
        </w:rPr>
        <w:t xml:space="preserve"> In other words, and most importantly, </w:t>
      </w:r>
      <w:hyperlink r:id="rId18" w:anchor=".U6x1rLFWjBZ" w:tgtFrame="_blank" w:history="1">
        <w:r w:rsidRPr="00337E46">
          <w:rPr>
            <w:rStyle w:val="Hyperlink"/>
            <w:sz w:val="10"/>
          </w:rPr>
          <w:t>this is money not being spent to create each other's incomes.</w:t>
        </w:r>
      </w:hyperlink>
      <w:r w:rsidRPr="00337E46">
        <w:rPr>
          <w:sz w:val="10"/>
        </w:rPr>
        <w:t xml:space="preserve"> </w:t>
      </w:r>
      <w:r w:rsidRPr="00337E46">
        <w:rPr>
          <w:sz w:val="10"/>
          <w:highlight w:val="cyan"/>
        </w:rPr>
        <w:t>S</w:t>
      </w:r>
      <w:r w:rsidRPr="00337E46">
        <w:rPr>
          <w:highlight w:val="cyan"/>
          <w:u w:val="single"/>
        </w:rPr>
        <w:t xml:space="preserve">tudent debt, which now totals </w:t>
      </w:r>
      <w:hyperlink r:id="rId19" w:tgtFrame="_blank" w:history="1">
        <w:r w:rsidRPr="00337E46">
          <w:rPr>
            <w:rStyle w:val="Hyperlink"/>
            <w:highlight w:val="cyan"/>
            <w:u w:val="single"/>
          </w:rPr>
          <w:t>$1.3 trillion</w:t>
        </w:r>
      </w:hyperlink>
      <w:r w:rsidRPr="00337E46">
        <w:rPr>
          <w:highlight w:val="cyan"/>
          <w:u w:val="single"/>
        </w:rPr>
        <w:t xml:space="preserve">, is a massive drag on </w:t>
      </w:r>
      <w:hyperlink r:id="rId20" w:tgtFrame="_blank" w:history="1">
        <w:r w:rsidRPr="00337E46">
          <w:rPr>
            <w:rStyle w:val="Hyperlink"/>
            <w:highlight w:val="cyan"/>
            <w:u w:val="single"/>
          </w:rPr>
          <w:t>our consumer economy</w:t>
        </w:r>
      </w:hyperlink>
      <w:r w:rsidRPr="00337E46">
        <w:rPr>
          <w:highlight w:val="cyan"/>
          <w:u w:val="single"/>
        </w:rPr>
        <w:t>. Without discretionary income</w:t>
      </w:r>
      <w:r w:rsidRPr="00337E46">
        <w:rPr>
          <w:sz w:val="10"/>
        </w:rPr>
        <w:t xml:space="preserve"> above and beyond the basics and school loans, </w:t>
      </w:r>
      <w:r w:rsidRPr="00337E46">
        <w:rPr>
          <w:highlight w:val="cyan"/>
          <w:u w:val="single"/>
        </w:rPr>
        <w:t xml:space="preserve">this economy will continue to </w:t>
      </w:r>
      <w:r w:rsidRPr="00337E46">
        <w:rPr>
          <w:b/>
          <w:highlight w:val="cyan"/>
          <w:u w:val="single"/>
        </w:rPr>
        <w:t>underperform</w:t>
      </w:r>
      <w:r w:rsidRPr="00337E46">
        <w:rPr>
          <w:sz w:val="10"/>
        </w:rPr>
        <w:t xml:space="preserve"> because customers are unable to actually consume what they otherwise could. And the effect of consumers being unable to consume in a consumer economy is a shrinking economy. It means lost jobs and lower wages. It means the wastefulness of producing </w:t>
      </w:r>
      <w:proofErr w:type="spellStart"/>
      <w:r w:rsidRPr="00337E46">
        <w:rPr>
          <w:sz w:val="10"/>
        </w:rPr>
        <w:t>nonpurchasable</w:t>
      </w:r>
      <w:proofErr w:type="spellEnd"/>
      <w:r w:rsidRPr="00337E46">
        <w:rPr>
          <w:sz w:val="10"/>
        </w:rPr>
        <w:t xml:space="preserve"> goods and creation of services few can ever buy or use. </w:t>
      </w:r>
      <w:r w:rsidRPr="00337E46">
        <w:rPr>
          <w:highlight w:val="cyan"/>
          <w:u w:val="single"/>
        </w:rPr>
        <w:t xml:space="preserve">A basic income will </w:t>
      </w:r>
      <w:r w:rsidRPr="00337E46">
        <w:rPr>
          <w:b/>
          <w:highlight w:val="cyan"/>
          <w:u w:val="single"/>
        </w:rPr>
        <w:t>reduce</w:t>
      </w:r>
      <w:r w:rsidRPr="00337E46">
        <w:rPr>
          <w:highlight w:val="cyan"/>
          <w:u w:val="single"/>
        </w:rPr>
        <w:t xml:space="preserve"> the burden for those who have already taken out these loans, and the effect will be</w:t>
      </w:r>
      <w:r w:rsidRPr="00337E46">
        <w:rPr>
          <w:sz w:val="10"/>
        </w:rPr>
        <w:t xml:space="preserve"> increased discretionary income for everyone paying student loans, and through this, </w:t>
      </w:r>
      <w:r w:rsidRPr="00337E46">
        <w:rPr>
          <w:b/>
          <w:highlight w:val="cyan"/>
          <w:u w:val="single"/>
        </w:rPr>
        <w:t>greater</w:t>
      </w:r>
      <w:r w:rsidRPr="00337E46">
        <w:rPr>
          <w:highlight w:val="cyan"/>
          <w:u w:val="single"/>
        </w:rPr>
        <w:t xml:space="preserve"> consumption and economic growth</w:t>
      </w:r>
      <w:r w:rsidRPr="00337E46">
        <w:rPr>
          <w:sz w:val="10"/>
        </w:rPr>
        <w:t xml:space="preserve">… With all of these non-tuition expenses covered, </w:t>
      </w:r>
      <w:r w:rsidRPr="00337E46">
        <w:rPr>
          <w:highlight w:val="cyan"/>
          <w:u w:val="single"/>
        </w:rPr>
        <w:t xml:space="preserve">students with basic incomes looking to start college will be able to get </w:t>
      </w:r>
      <w:r w:rsidRPr="00337E46">
        <w:rPr>
          <w:b/>
          <w:highlight w:val="cyan"/>
          <w:u w:val="single"/>
        </w:rPr>
        <w:t>smaller</w:t>
      </w:r>
      <w:r w:rsidRPr="00337E46">
        <w:rPr>
          <w:highlight w:val="cyan"/>
          <w:u w:val="single"/>
        </w:rPr>
        <w:t xml:space="preserve"> loan amounts that reflect tuition only.</w:t>
      </w:r>
      <w:r w:rsidRPr="00337E46">
        <w:rPr>
          <w:sz w:val="10"/>
        </w:rPr>
        <w:t xml:space="preserve"> This not only means less debt for future students, </w:t>
      </w:r>
      <w:r w:rsidRPr="00337E46">
        <w:rPr>
          <w:highlight w:val="cyan"/>
          <w:u w:val="single"/>
        </w:rPr>
        <w:t>it</w:t>
      </w:r>
      <w:r w:rsidRPr="00337E46">
        <w:rPr>
          <w:sz w:val="10"/>
        </w:rPr>
        <w:t xml:space="preserve"> also </w:t>
      </w:r>
      <w:r w:rsidRPr="00337E46">
        <w:rPr>
          <w:highlight w:val="cyan"/>
          <w:u w:val="single"/>
        </w:rPr>
        <w:t>means greater discretionary income after graduation</w:t>
      </w:r>
      <w:r w:rsidRPr="00337E46">
        <w:rPr>
          <w:u w:val="single"/>
        </w:rPr>
        <w:t xml:space="preserve"> </w:t>
      </w:r>
      <w:r w:rsidRPr="00337E46">
        <w:rPr>
          <w:sz w:val="10"/>
        </w:rPr>
        <w:t>because of this reduced debt, again helping to drive our consumer economy.</w:t>
      </w:r>
    </w:p>
    <w:p w14:paraId="11A66368" w14:textId="1135F49D" w:rsidR="0001195E" w:rsidRPr="00337E46" w:rsidRDefault="0001195E" w:rsidP="00337E46">
      <w:pPr>
        <w:spacing w:after="0" w:line="240" w:lineRule="auto"/>
        <w:rPr>
          <w:sz w:val="10"/>
        </w:rPr>
      </w:pPr>
    </w:p>
    <w:p w14:paraId="5DF5F058" w14:textId="3F123A7C" w:rsidR="00337E46" w:rsidRPr="00337E46" w:rsidRDefault="00337E46" w:rsidP="00337E46">
      <w:pPr>
        <w:spacing w:after="0" w:line="240" w:lineRule="auto"/>
        <w:rPr>
          <w:sz w:val="10"/>
        </w:rPr>
      </w:pPr>
    </w:p>
    <w:p w14:paraId="395A6AB5" w14:textId="77777777" w:rsidR="00337E46" w:rsidRPr="00337E46" w:rsidRDefault="00337E46" w:rsidP="00337E46">
      <w:pPr>
        <w:spacing w:after="0" w:line="240" w:lineRule="auto"/>
        <w:rPr>
          <w:sz w:val="10"/>
        </w:rPr>
      </w:pPr>
    </w:p>
    <w:p w14:paraId="568F887E" w14:textId="430C1B15" w:rsidR="00337E46" w:rsidRPr="00337E46" w:rsidRDefault="00337E46" w:rsidP="00337E46">
      <w:pPr>
        <w:pStyle w:val="Heading4"/>
        <w:spacing w:before="0" w:line="240" w:lineRule="auto"/>
        <w:rPr>
          <w:rFonts w:cs="Calibri"/>
        </w:rPr>
      </w:pPr>
      <w:r w:rsidRPr="00337E46">
        <w:rPr>
          <w:rFonts w:cs="Calibri"/>
        </w:rPr>
        <w:t>Most people are barely struggling on debt making even small contributions solve</w:t>
      </w:r>
    </w:p>
    <w:p w14:paraId="2FD71BFB" w14:textId="6C425BBD" w:rsidR="0001195E" w:rsidRPr="0078709F" w:rsidRDefault="0001195E" w:rsidP="0078709F">
      <w:pPr>
        <w:rPr>
          <w:b/>
          <w:bCs/>
        </w:rPr>
      </w:pPr>
      <w:proofErr w:type="spellStart"/>
      <w:r w:rsidRPr="0078709F">
        <w:rPr>
          <w:b/>
          <w:bCs/>
        </w:rPr>
        <w:t>Dennin</w:t>
      </w:r>
      <w:proofErr w:type="spellEnd"/>
      <w:r w:rsidRPr="0078709F">
        <w:rPr>
          <w:b/>
          <w:bCs/>
        </w:rPr>
        <w:t xml:space="preserve"> 18</w:t>
      </w:r>
    </w:p>
    <w:p w14:paraId="6A592F3E" w14:textId="4277D789" w:rsidR="0001195E" w:rsidRPr="00337E46" w:rsidRDefault="0001195E" w:rsidP="00337E46">
      <w:pPr>
        <w:spacing w:after="0" w:line="240" w:lineRule="auto"/>
        <w:rPr>
          <w:rStyle w:val="Style13ptBold"/>
          <w:b w:val="0"/>
          <w:bCs/>
          <w:sz w:val="16"/>
          <w:szCs w:val="16"/>
        </w:rPr>
      </w:pPr>
      <w:r w:rsidRPr="00337E46">
        <w:rPr>
          <w:rStyle w:val="Style13ptBold"/>
          <w:b w:val="0"/>
          <w:bCs/>
          <w:sz w:val="16"/>
          <w:szCs w:val="16"/>
        </w:rPr>
        <w:t xml:space="preserve">[James </w:t>
      </w:r>
      <w:proofErr w:type="spellStart"/>
      <w:r w:rsidRPr="00337E46">
        <w:rPr>
          <w:rStyle w:val="Style13ptBold"/>
          <w:b w:val="0"/>
          <w:bCs/>
          <w:sz w:val="16"/>
          <w:szCs w:val="16"/>
        </w:rPr>
        <w:t>Dennin</w:t>
      </w:r>
      <w:proofErr w:type="spellEnd"/>
      <w:r w:rsidRPr="00337E46">
        <w:rPr>
          <w:rStyle w:val="Style13ptBold"/>
          <w:b w:val="0"/>
          <w:bCs/>
          <w:sz w:val="16"/>
          <w:szCs w:val="16"/>
        </w:rPr>
        <w:t xml:space="preserve">, 10-3-2018, "The UBI of 2018 Is Canceling Student Debt, and It Could Actually Happen," Inverse, </w:t>
      </w:r>
      <w:hyperlink r:id="rId21" w:history="1">
        <w:r w:rsidRPr="00337E46">
          <w:rPr>
            <w:rStyle w:val="Style13ptBold"/>
            <w:b w:val="0"/>
            <w:bCs/>
            <w:sz w:val="16"/>
            <w:szCs w:val="16"/>
          </w:rPr>
          <w:t>https://www.inverse.com/article/49537-the-ubi-of-2018-is-cancelling-student-debt-and-it-could-actually-happen</w:t>
        </w:r>
      </w:hyperlink>
      <w:r w:rsidRPr="00337E46">
        <w:rPr>
          <w:rStyle w:val="Style13ptBold"/>
          <w:b w:val="0"/>
          <w:bCs/>
          <w:sz w:val="16"/>
          <w:szCs w:val="16"/>
        </w:rPr>
        <w:t xml:space="preserve">, CP] </w:t>
      </w:r>
    </w:p>
    <w:p w14:paraId="0A94739F" w14:textId="77777777" w:rsidR="00337E46" w:rsidRPr="00337E46" w:rsidRDefault="00337E46" w:rsidP="00337E46">
      <w:pPr>
        <w:spacing w:after="0" w:line="240" w:lineRule="auto"/>
        <w:rPr>
          <w:sz w:val="16"/>
          <w:szCs w:val="16"/>
        </w:rPr>
      </w:pPr>
    </w:p>
    <w:p w14:paraId="7A764D2A" w14:textId="67CEB9A5" w:rsidR="0001195E" w:rsidRPr="00337E46" w:rsidRDefault="00337E46" w:rsidP="00337E46">
      <w:pPr>
        <w:spacing w:after="0" w:line="240" w:lineRule="auto"/>
        <w:rPr>
          <w:sz w:val="16"/>
        </w:rPr>
      </w:pPr>
      <w:r w:rsidRPr="00337E46">
        <w:rPr>
          <w:rStyle w:val="StyleUnderline"/>
          <w:sz w:val="16"/>
          <w:szCs w:val="16"/>
          <w:u w:val="none"/>
        </w:rPr>
        <w:t xml:space="preserve">But perhaps even more important is the type of voter that student debt cancellation is particularly popular with, McElwee said. In short, young voters, voters of color, and people who are more likely to sit out on election days. In other words, it’s not simply popular, it’s also savvy. “Student debt holders are an increasing share of the electorate, and it’s a share of the electorate that’s not wildly motivated to participate in politics, because they haven’t been helped by politicians a lot,” he said. “It’s our debt, the government owns it, and we are currently spending a good amount of money and time tormenting seniors and garnishing people’s Social Security. Let’s just not do </w:t>
      </w:r>
      <w:proofErr w:type="spellStart"/>
      <w:r w:rsidRPr="00337E46">
        <w:rPr>
          <w:rStyle w:val="StyleUnderline"/>
          <w:sz w:val="16"/>
          <w:szCs w:val="16"/>
          <w:u w:val="none"/>
        </w:rPr>
        <w:t>that</w:t>
      </w:r>
      <w:proofErr w:type="gramStart"/>
      <w:r w:rsidRPr="00337E46">
        <w:rPr>
          <w:rStyle w:val="StyleUnderline"/>
          <w:sz w:val="16"/>
          <w:szCs w:val="16"/>
          <w:u w:val="none"/>
        </w:rPr>
        <w:t>.”</w:t>
      </w:r>
      <w:r w:rsidR="0001195E" w:rsidRPr="00337E46">
        <w:rPr>
          <w:rStyle w:val="StyleUnderline"/>
          <w:b/>
          <w:bCs/>
          <w:highlight w:val="cyan"/>
        </w:rPr>
        <w:t>Even</w:t>
      </w:r>
      <w:proofErr w:type="spellEnd"/>
      <w:proofErr w:type="gramEnd"/>
      <w:r w:rsidR="0001195E" w:rsidRPr="00337E46">
        <w:rPr>
          <w:rStyle w:val="StyleUnderline"/>
          <w:b/>
          <w:bCs/>
          <w:highlight w:val="cyan"/>
        </w:rPr>
        <w:t xml:space="preserve"> cancelling a small portion of</w:t>
      </w:r>
      <w:r w:rsidR="0001195E" w:rsidRPr="00337E46">
        <w:rPr>
          <w:rStyle w:val="StyleUnderline"/>
          <w:highlight w:val="cyan"/>
        </w:rPr>
        <w:t xml:space="preserve"> </w:t>
      </w:r>
      <w:r w:rsidR="0001195E" w:rsidRPr="00337E46">
        <w:rPr>
          <w:rStyle w:val="StyleUnderline"/>
          <w:sz w:val="20"/>
          <w:szCs w:val="20"/>
        </w:rPr>
        <w:t>the</w:t>
      </w:r>
      <w:r w:rsidR="0001195E" w:rsidRPr="00337E46">
        <w:rPr>
          <w:rStyle w:val="StyleUnderline"/>
        </w:rPr>
        <w:t xml:space="preserve"> </w:t>
      </w:r>
      <w:r w:rsidR="0001195E" w:rsidRPr="00337E46">
        <w:rPr>
          <w:rStyle w:val="StyleUnderline"/>
          <w:b/>
          <w:bCs/>
          <w:highlight w:val="cyan"/>
        </w:rPr>
        <w:t>loans would be effective, because</w:t>
      </w:r>
      <w:r w:rsidR="0001195E" w:rsidRPr="00337E46">
        <w:rPr>
          <w:rStyle w:val="StyleUnderline"/>
          <w:highlight w:val="cyan"/>
        </w:rPr>
        <w:t xml:space="preserve"> </w:t>
      </w:r>
      <w:r w:rsidR="0001195E" w:rsidRPr="00337E46">
        <w:rPr>
          <w:rStyle w:val="StyleUnderline"/>
          <w:sz w:val="20"/>
          <w:szCs w:val="20"/>
        </w:rPr>
        <w:t xml:space="preserve">the vast majority </w:t>
      </w:r>
      <w:r w:rsidR="0001195E" w:rsidRPr="00337E46">
        <w:rPr>
          <w:rStyle w:val="Emphasis"/>
          <w:sz w:val="20"/>
          <w:szCs w:val="20"/>
        </w:rPr>
        <w:t>—</w:t>
      </w:r>
      <w:r w:rsidR="0001195E" w:rsidRPr="00337E46">
        <w:rPr>
          <w:rStyle w:val="Emphasis"/>
        </w:rPr>
        <w:t xml:space="preserve"> </w:t>
      </w:r>
      <w:r w:rsidR="0001195E" w:rsidRPr="00337E46">
        <w:rPr>
          <w:rStyle w:val="Emphasis"/>
          <w:highlight w:val="cyan"/>
        </w:rPr>
        <w:t>close to two-thirds</w:t>
      </w:r>
      <w:r w:rsidR="0001195E" w:rsidRPr="00337E46">
        <w:rPr>
          <w:rStyle w:val="StyleUnderline"/>
          <w:highlight w:val="cyan"/>
        </w:rPr>
        <w:t xml:space="preserve"> </w:t>
      </w:r>
      <w:r w:rsidR="0001195E" w:rsidRPr="00337E46">
        <w:rPr>
          <w:rStyle w:val="StyleUnderline"/>
          <w:sz w:val="20"/>
          <w:szCs w:val="20"/>
        </w:rPr>
        <w:t>—</w:t>
      </w:r>
      <w:r w:rsidR="0001195E" w:rsidRPr="00337E46">
        <w:rPr>
          <w:rStyle w:val="StyleUnderline"/>
        </w:rPr>
        <w:t xml:space="preserve"> </w:t>
      </w:r>
      <w:r w:rsidR="0001195E" w:rsidRPr="00337E46">
        <w:rPr>
          <w:rStyle w:val="StyleUnderline"/>
          <w:b/>
          <w:bCs/>
          <w:highlight w:val="cyan"/>
        </w:rPr>
        <w:t>of struggling borrowers are</w:t>
      </w:r>
      <w:r w:rsidR="0001195E" w:rsidRPr="00337E46">
        <w:rPr>
          <w:rStyle w:val="StyleUnderline"/>
          <w:highlight w:val="cyan"/>
        </w:rPr>
        <w:t xml:space="preserve"> </w:t>
      </w:r>
      <w:r w:rsidR="0001195E" w:rsidRPr="00337E46">
        <w:rPr>
          <w:rStyle w:val="StyleUnderline"/>
          <w:sz w:val="20"/>
          <w:szCs w:val="20"/>
        </w:rPr>
        <w:t>actually</w:t>
      </w:r>
      <w:r w:rsidR="0001195E" w:rsidRPr="00337E46">
        <w:rPr>
          <w:rStyle w:val="StyleUnderline"/>
        </w:rPr>
        <w:t xml:space="preserve"> </w:t>
      </w:r>
      <w:r w:rsidR="0001195E" w:rsidRPr="00337E46">
        <w:rPr>
          <w:rStyle w:val="StyleUnderline"/>
          <w:b/>
          <w:bCs/>
          <w:highlight w:val="cyan"/>
        </w:rPr>
        <w:t>those</w:t>
      </w:r>
      <w:r w:rsidR="0001195E" w:rsidRPr="00337E46">
        <w:rPr>
          <w:rStyle w:val="StyleUnderline"/>
          <w:highlight w:val="cyan"/>
        </w:rPr>
        <w:t xml:space="preserve"> </w:t>
      </w:r>
      <w:r w:rsidR="0001195E" w:rsidRPr="00337E46">
        <w:rPr>
          <w:rStyle w:val="StyleUnderline"/>
          <w:b/>
          <w:bCs/>
          <w:highlight w:val="cyan"/>
        </w:rPr>
        <w:t>with</w:t>
      </w:r>
      <w:r w:rsidR="0001195E" w:rsidRPr="00337E46">
        <w:rPr>
          <w:rStyle w:val="StyleUnderline"/>
          <w:highlight w:val="cyan"/>
        </w:rPr>
        <w:t xml:space="preserve"> </w:t>
      </w:r>
      <w:r w:rsidR="0001195E" w:rsidRPr="00337E46">
        <w:rPr>
          <w:rStyle w:val="StyleUnderline"/>
          <w:sz w:val="20"/>
          <w:szCs w:val="20"/>
        </w:rPr>
        <w:t>relatively</w:t>
      </w:r>
      <w:r w:rsidR="0001195E" w:rsidRPr="00337E46">
        <w:rPr>
          <w:rStyle w:val="StyleUnderline"/>
        </w:rPr>
        <w:t xml:space="preserve"> </w:t>
      </w:r>
      <w:r w:rsidR="0001195E" w:rsidRPr="00337E46">
        <w:rPr>
          <w:rStyle w:val="StyleUnderline"/>
          <w:b/>
          <w:bCs/>
          <w:highlight w:val="cyan"/>
        </w:rPr>
        <w:t>small balances below $10,000</w:t>
      </w:r>
      <w:r w:rsidR="0001195E" w:rsidRPr="00337E46">
        <w:rPr>
          <w:sz w:val="16"/>
        </w:rPr>
        <w:t xml:space="preserve">, according to Brookings. Taken together, it seems like we’re increasingly ready to </w:t>
      </w:r>
      <w:proofErr w:type="gramStart"/>
      <w:r w:rsidR="0001195E" w:rsidRPr="00337E46">
        <w:rPr>
          <w:sz w:val="16"/>
        </w:rPr>
        <w:t>starting taking</w:t>
      </w:r>
      <w:proofErr w:type="gramEnd"/>
      <w:r w:rsidR="0001195E" w:rsidRPr="00337E46">
        <w:rPr>
          <w:sz w:val="16"/>
        </w:rPr>
        <w:t xml:space="preserve"> student debt cancellation out of the “theorizing” phase, and get it into the field.</w:t>
      </w:r>
    </w:p>
    <w:p w14:paraId="08F9D7CE" w14:textId="77777777" w:rsidR="00337E46" w:rsidRPr="00337E46" w:rsidRDefault="00337E46" w:rsidP="00337E46">
      <w:pPr>
        <w:spacing w:after="0" w:line="240" w:lineRule="auto"/>
        <w:rPr>
          <w:sz w:val="16"/>
        </w:rPr>
      </w:pPr>
    </w:p>
    <w:p w14:paraId="464257F9" w14:textId="77777777" w:rsidR="00337E46" w:rsidRPr="00337E46" w:rsidRDefault="0001195E" w:rsidP="00337E46">
      <w:pPr>
        <w:pStyle w:val="Heading4"/>
        <w:spacing w:before="0" w:line="240" w:lineRule="auto"/>
        <w:rPr>
          <w:rFonts w:cs="Calibri"/>
        </w:rPr>
      </w:pPr>
      <w:r w:rsidRPr="00337E46">
        <w:rPr>
          <w:rFonts w:cs="Calibri"/>
        </w:rPr>
        <w:t xml:space="preserve">This is critical for entrepreneurs. </w:t>
      </w:r>
    </w:p>
    <w:p w14:paraId="277B36D3" w14:textId="7A35D64D" w:rsidR="0001195E" w:rsidRPr="00337E46" w:rsidRDefault="0001195E" w:rsidP="00337E46">
      <w:pPr>
        <w:spacing w:after="0" w:line="240" w:lineRule="auto"/>
        <w:rPr>
          <w:b/>
          <w:bCs/>
        </w:rPr>
      </w:pPr>
      <w:proofErr w:type="spellStart"/>
      <w:r w:rsidRPr="00337E46">
        <w:rPr>
          <w:b/>
          <w:bCs/>
        </w:rPr>
        <w:t>Revzin</w:t>
      </w:r>
      <w:proofErr w:type="spellEnd"/>
      <w:r w:rsidRPr="00337E46">
        <w:rPr>
          <w:b/>
          <w:bCs/>
        </w:rPr>
        <w:t xml:space="preserve"> 19</w:t>
      </w:r>
    </w:p>
    <w:p w14:paraId="3CF30C27" w14:textId="00B4EE8C" w:rsidR="0001195E" w:rsidRPr="00337E46" w:rsidRDefault="0001195E" w:rsidP="00337E46">
      <w:pPr>
        <w:spacing w:after="0" w:line="240" w:lineRule="auto"/>
        <w:rPr>
          <w:rStyle w:val="Style13ptBold"/>
          <w:b w:val="0"/>
          <w:bCs/>
          <w:sz w:val="16"/>
          <w:szCs w:val="16"/>
        </w:rPr>
      </w:pPr>
      <w:r w:rsidRPr="00337E46">
        <w:rPr>
          <w:rStyle w:val="Style13ptBold"/>
          <w:b w:val="0"/>
          <w:bCs/>
          <w:sz w:val="16"/>
          <w:szCs w:val="16"/>
        </w:rPr>
        <w:t xml:space="preserve">Vadim </w:t>
      </w:r>
      <w:proofErr w:type="spellStart"/>
      <w:r w:rsidRPr="00337E46">
        <w:rPr>
          <w:rStyle w:val="Style13ptBold"/>
          <w:b w:val="0"/>
          <w:bCs/>
          <w:sz w:val="16"/>
          <w:szCs w:val="16"/>
        </w:rPr>
        <w:t>Revzin</w:t>
      </w:r>
      <w:proofErr w:type="spellEnd"/>
      <w:r w:rsidRPr="00337E46">
        <w:rPr>
          <w:rStyle w:val="Style13ptBold"/>
          <w:b w:val="0"/>
          <w:bCs/>
          <w:sz w:val="16"/>
          <w:szCs w:val="16"/>
        </w:rPr>
        <w:t xml:space="preserve"> and Sergei </w:t>
      </w:r>
      <w:proofErr w:type="spellStart"/>
      <w:r w:rsidRPr="00337E46">
        <w:rPr>
          <w:rStyle w:val="Style13ptBold"/>
          <w:b w:val="0"/>
          <w:bCs/>
          <w:sz w:val="16"/>
          <w:szCs w:val="16"/>
        </w:rPr>
        <w:t>Revzin</w:t>
      </w:r>
      <w:proofErr w:type="spellEnd"/>
      <w:r w:rsidRPr="00337E46">
        <w:rPr>
          <w:rStyle w:val="Style13ptBold"/>
          <w:b w:val="0"/>
          <w:bCs/>
          <w:sz w:val="16"/>
          <w:szCs w:val="16"/>
        </w:rPr>
        <w:t xml:space="preserve">, Harvard Business Review Innovation, "Student Debt Is Stopping U.S. Millennials from Becoming Entrepreneurs", April 26th, 2019, </w:t>
      </w:r>
      <w:hyperlink w:history="1">
        <w:r w:rsidRPr="00337E46">
          <w:rPr>
            <w:rStyle w:val="Style13ptBold"/>
            <w:b w:val="0"/>
            <w:bCs/>
            <w:sz w:val="16"/>
            <w:szCs w:val="16"/>
          </w:rPr>
          <w:t>https://hbr.org/2019/04/student-debt-is-stopping-u-s-millennials-from-becoming-entrepreneurs</w:t>
        </w:r>
      </w:hyperlink>
    </w:p>
    <w:p w14:paraId="38303126" w14:textId="77777777" w:rsidR="00337E46" w:rsidRPr="00337E46" w:rsidRDefault="00337E46" w:rsidP="00337E46">
      <w:pPr>
        <w:spacing w:after="0" w:line="240" w:lineRule="auto"/>
        <w:rPr>
          <w:sz w:val="12"/>
          <w:szCs w:val="12"/>
        </w:rPr>
      </w:pPr>
    </w:p>
    <w:p w14:paraId="5326034B" w14:textId="73D89ED9" w:rsidR="0001195E" w:rsidRPr="00337E46" w:rsidRDefault="0001195E" w:rsidP="00337E46">
      <w:pPr>
        <w:spacing w:after="0" w:line="240" w:lineRule="auto"/>
        <w:rPr>
          <w:sz w:val="10"/>
        </w:rPr>
      </w:pPr>
      <w:r w:rsidRPr="00337E46">
        <w:rPr>
          <w:sz w:val="20"/>
          <w:szCs w:val="20"/>
          <w:u w:val="single"/>
        </w:rPr>
        <w:t>Up</w:t>
      </w:r>
      <w:r w:rsidRPr="00337E46">
        <w:rPr>
          <w:u w:val="single"/>
        </w:rPr>
        <w:t xml:space="preserve"> </w:t>
      </w:r>
      <w:r w:rsidRPr="00337E46">
        <w:rPr>
          <w:sz w:val="20"/>
          <w:szCs w:val="20"/>
          <w:u w:val="single"/>
        </w:rPr>
        <w:t>to</w:t>
      </w:r>
      <w:r w:rsidRPr="00337E46">
        <w:rPr>
          <w:u w:val="single"/>
        </w:rPr>
        <w:t xml:space="preserve"> </w:t>
      </w:r>
      <w:hyperlink r:id="rId22" w:history="1">
        <w:r w:rsidRPr="00337E46">
          <w:rPr>
            <w:rStyle w:val="Hyperlink"/>
            <w:b/>
            <w:bCs/>
            <w:highlight w:val="cyan"/>
            <w:u w:val="single"/>
          </w:rPr>
          <w:t>60% of millennials</w:t>
        </w:r>
      </w:hyperlink>
      <w:r w:rsidRPr="00337E46">
        <w:rPr>
          <w:sz w:val="10"/>
        </w:rPr>
        <w:t xml:space="preserve"> (soon to be the </w:t>
      </w:r>
      <w:hyperlink r:id="rId23" w:history="1">
        <w:r w:rsidRPr="00337E46">
          <w:rPr>
            <w:rStyle w:val="Hyperlink"/>
            <w:sz w:val="10"/>
          </w:rPr>
          <w:t>largest living adult generation</w:t>
        </w:r>
      </w:hyperlink>
      <w:r w:rsidRPr="00337E46">
        <w:rPr>
          <w:u w:val="single"/>
        </w:rPr>
        <w:t xml:space="preserve">) </w:t>
      </w:r>
      <w:r w:rsidRPr="00337E46">
        <w:rPr>
          <w:b/>
          <w:bCs/>
          <w:highlight w:val="cyan"/>
          <w:u w:val="single"/>
        </w:rPr>
        <w:t xml:space="preserve">consider themselves entrepreneurs, </w:t>
      </w:r>
      <w:r w:rsidRPr="00337E46">
        <w:rPr>
          <w:sz w:val="20"/>
          <w:szCs w:val="20"/>
          <w:u w:val="single"/>
        </w:rPr>
        <w:t>and</w:t>
      </w:r>
      <w:r w:rsidRPr="00337E46">
        <w:rPr>
          <w:b/>
          <w:bCs/>
          <w:u w:val="single"/>
        </w:rPr>
        <w:t xml:space="preserve"> </w:t>
      </w:r>
      <w:r w:rsidRPr="00337E46">
        <w:rPr>
          <w:b/>
          <w:bCs/>
          <w:highlight w:val="cyan"/>
          <w:u w:val="single"/>
        </w:rPr>
        <w:t xml:space="preserve">yet less than </w:t>
      </w:r>
      <w:hyperlink r:id="rId24" w:history="1">
        <w:r w:rsidRPr="00337E46">
          <w:rPr>
            <w:rStyle w:val="Hyperlink"/>
            <w:b/>
            <w:bCs/>
            <w:highlight w:val="cyan"/>
            <w:u w:val="single"/>
          </w:rPr>
          <w:t xml:space="preserve">4% are </w:t>
        </w:r>
        <w:r w:rsidRPr="00337E46">
          <w:rPr>
            <w:rStyle w:val="Hyperlink"/>
            <w:sz w:val="20"/>
            <w:szCs w:val="20"/>
            <w:u w:val="single"/>
          </w:rPr>
          <w:t>currently</w:t>
        </w:r>
        <w:r w:rsidRPr="00337E46">
          <w:rPr>
            <w:rStyle w:val="Hyperlink"/>
            <w:b/>
            <w:bCs/>
            <w:u w:val="single"/>
          </w:rPr>
          <w:t xml:space="preserve"> </w:t>
        </w:r>
        <w:r w:rsidRPr="00337E46">
          <w:rPr>
            <w:rStyle w:val="Hyperlink"/>
            <w:b/>
            <w:bCs/>
            <w:highlight w:val="cyan"/>
            <w:u w:val="single"/>
          </w:rPr>
          <w:t>self-employed</w:t>
        </w:r>
      </w:hyperlink>
      <w:r w:rsidRPr="00337E46">
        <w:rPr>
          <w:b/>
          <w:bCs/>
          <w:highlight w:val="cyan"/>
          <w:u w:val="single"/>
        </w:rPr>
        <w:t>.</w:t>
      </w:r>
      <w:r w:rsidRPr="00337E46">
        <w:rPr>
          <w:sz w:val="10"/>
        </w:rPr>
        <w:t xml:space="preserve"> The number of young people that start companies has been steadily declining since the mid-90s. </w:t>
      </w:r>
      <w:r w:rsidRPr="00337E46">
        <w:rPr>
          <w:b/>
          <w:bCs/>
          <w:highlight w:val="cyan"/>
          <w:u w:val="single"/>
        </w:rPr>
        <w:t xml:space="preserve">In 1996, </w:t>
      </w:r>
      <w:hyperlink r:id="rId25" w:history="1">
        <w:r w:rsidRPr="00337E46">
          <w:rPr>
            <w:rStyle w:val="Hyperlink"/>
            <w:b/>
            <w:bCs/>
            <w:highlight w:val="cyan"/>
            <w:u w:val="single"/>
          </w:rPr>
          <w:t>young people launched 35% of startups</w:t>
        </w:r>
      </w:hyperlink>
      <w:r w:rsidRPr="00337E46">
        <w:rPr>
          <w:b/>
          <w:bCs/>
          <w:highlight w:val="cyan"/>
          <w:u w:val="single"/>
        </w:rPr>
        <w:t>.</w:t>
      </w:r>
      <w:r w:rsidRPr="00337E46">
        <w:rPr>
          <w:highlight w:val="cyan"/>
          <w:u w:val="single"/>
        </w:rPr>
        <w:t xml:space="preserve"> </w:t>
      </w:r>
      <w:r w:rsidRPr="00337E46">
        <w:rPr>
          <w:b/>
          <w:bCs/>
          <w:highlight w:val="cyan"/>
          <w:u w:val="single"/>
        </w:rPr>
        <w:t>By 2014, this number was down to</w:t>
      </w:r>
      <w:r w:rsidRPr="00337E46">
        <w:rPr>
          <w:highlight w:val="cyan"/>
          <w:u w:val="single"/>
        </w:rPr>
        <w:t xml:space="preserve"> </w:t>
      </w:r>
      <w:r w:rsidRPr="00337E46">
        <w:rPr>
          <w:b/>
          <w:highlight w:val="cyan"/>
          <w:u w:val="single"/>
        </w:rPr>
        <w:t>18 percent</w:t>
      </w:r>
      <w:r w:rsidRPr="00337E46">
        <w:rPr>
          <w:highlight w:val="cyan"/>
          <w:u w:val="single"/>
        </w:rPr>
        <w:t>.</w:t>
      </w:r>
      <w:r w:rsidRPr="00337E46">
        <w:rPr>
          <w:sz w:val="10"/>
        </w:rPr>
        <w:t xml:space="preserve"> In fact, </w:t>
      </w:r>
      <w:r w:rsidRPr="00337E46">
        <w:rPr>
          <w:sz w:val="20"/>
          <w:szCs w:val="20"/>
          <w:u w:val="single"/>
        </w:rPr>
        <w:t>we haven’t seen a measurable increase</w:t>
      </w:r>
      <w:r w:rsidRPr="00337E46">
        <w:rPr>
          <w:u w:val="single"/>
        </w:rPr>
        <w:t xml:space="preserve"> </w:t>
      </w:r>
      <w:r w:rsidRPr="00337E46">
        <w:rPr>
          <w:sz w:val="20"/>
          <w:szCs w:val="20"/>
          <w:u w:val="single"/>
        </w:rPr>
        <w:t>in entrepreneurial activity in over 40</w:t>
      </w:r>
      <w:r w:rsidRPr="00337E46">
        <w:rPr>
          <w:u w:val="single"/>
        </w:rPr>
        <w:t xml:space="preserve"> </w:t>
      </w:r>
      <w:r w:rsidRPr="00337E46">
        <w:rPr>
          <w:sz w:val="20"/>
          <w:szCs w:val="20"/>
          <w:u w:val="single"/>
        </w:rPr>
        <w:t>years</w:t>
      </w:r>
      <w:r w:rsidRPr="00337E46">
        <w:rPr>
          <w:sz w:val="10"/>
        </w:rPr>
        <w:t xml:space="preserve">, with the rate of new businesses as a percentage of all U.S. companies </w:t>
      </w:r>
      <w:hyperlink r:id="rId26" w:history="1">
        <w:r w:rsidRPr="00337E46">
          <w:rPr>
            <w:rStyle w:val="Hyperlink"/>
            <w:sz w:val="10"/>
          </w:rPr>
          <w:t>dropping by 29%</w:t>
        </w:r>
      </w:hyperlink>
      <w:r w:rsidRPr="00337E46">
        <w:rPr>
          <w:sz w:val="10"/>
        </w:rPr>
        <w:t xml:space="preserve"> between 1977 and 2016. While economists and policy makers might argue over the reasons behind this stagnation, as with any normal distribution curve, the obvious answers lie in the short tail. </w:t>
      </w:r>
      <w:r w:rsidRPr="00337E46">
        <w:rPr>
          <w:b/>
          <w:bCs/>
          <w:highlight w:val="cyan"/>
          <w:u w:val="single"/>
        </w:rPr>
        <w:t>More</w:t>
      </w:r>
      <w:r w:rsidRPr="00337E46">
        <w:rPr>
          <w:highlight w:val="cyan"/>
          <w:u w:val="single"/>
        </w:rPr>
        <w:t xml:space="preserve"> </w:t>
      </w:r>
      <w:r w:rsidRPr="00337E46">
        <w:rPr>
          <w:b/>
          <w:bCs/>
          <w:highlight w:val="cyan"/>
          <w:u w:val="single"/>
        </w:rPr>
        <w:t>than 44 million Americans</w:t>
      </w:r>
      <w:r w:rsidRPr="00337E46">
        <w:rPr>
          <w:highlight w:val="cyan"/>
          <w:u w:val="single"/>
        </w:rPr>
        <w:t xml:space="preserve"> </w:t>
      </w:r>
      <w:r w:rsidRPr="00337E46">
        <w:rPr>
          <w:sz w:val="20"/>
          <w:szCs w:val="20"/>
          <w:u w:val="single"/>
        </w:rPr>
        <w:t>collectively</w:t>
      </w:r>
      <w:r w:rsidRPr="00337E46">
        <w:rPr>
          <w:u w:val="single"/>
        </w:rPr>
        <w:t xml:space="preserve"> </w:t>
      </w:r>
      <w:r w:rsidRPr="00337E46">
        <w:rPr>
          <w:b/>
          <w:bCs/>
          <w:highlight w:val="cyan"/>
          <w:u w:val="single"/>
        </w:rPr>
        <w:t xml:space="preserve">have </w:t>
      </w:r>
      <w:hyperlink r:id="rId27" w:history="1">
        <w:r w:rsidRPr="00337E46">
          <w:rPr>
            <w:rStyle w:val="Hyperlink"/>
            <w:b/>
            <w:bCs/>
            <w:sz w:val="20"/>
            <w:szCs w:val="20"/>
            <w:u w:val="single"/>
          </w:rPr>
          <w:t>over</w:t>
        </w:r>
        <w:r w:rsidRPr="00337E46">
          <w:rPr>
            <w:rStyle w:val="Hyperlink"/>
            <w:b/>
            <w:bCs/>
            <w:highlight w:val="cyan"/>
            <w:u w:val="single"/>
          </w:rPr>
          <w:t xml:space="preserve"> $1.5 trillion</w:t>
        </w:r>
      </w:hyperlink>
      <w:r w:rsidRPr="00337E46">
        <w:rPr>
          <w:b/>
          <w:bCs/>
          <w:highlight w:val="cyan"/>
          <w:u w:val="single"/>
        </w:rPr>
        <w:t xml:space="preserve"> in student debt</w:t>
      </w:r>
      <w:r w:rsidRPr="00337E46">
        <w:rPr>
          <w:sz w:val="10"/>
        </w:rPr>
        <w:t xml:space="preserve">, </w:t>
      </w:r>
      <w:hyperlink r:id="rId28" w:history="1">
        <w:r w:rsidRPr="00337E46">
          <w:rPr>
            <w:rStyle w:val="Hyperlink"/>
            <w:sz w:val="10"/>
          </w:rPr>
          <w:t>$521 billion more</w:t>
        </w:r>
      </w:hyperlink>
      <w:r w:rsidRPr="00337E46">
        <w:rPr>
          <w:sz w:val="10"/>
        </w:rPr>
        <w:t xml:space="preserve"> than total credit card debt. Over time, </w:t>
      </w:r>
      <w:r w:rsidRPr="00337E46">
        <w:rPr>
          <w:sz w:val="20"/>
          <w:szCs w:val="20"/>
          <w:u w:val="single"/>
        </w:rPr>
        <w:t>the</w:t>
      </w:r>
      <w:r w:rsidRPr="00337E46">
        <w:rPr>
          <w:u w:val="single"/>
        </w:rPr>
        <w:t xml:space="preserve"> </w:t>
      </w:r>
      <w:r w:rsidRPr="00337E46">
        <w:rPr>
          <w:b/>
          <w:bCs/>
          <w:highlight w:val="cyan"/>
          <w:u w:val="single"/>
        </w:rPr>
        <w:t>mounting</w:t>
      </w:r>
      <w:r w:rsidRPr="00337E46">
        <w:rPr>
          <w:highlight w:val="cyan"/>
          <w:u w:val="single"/>
        </w:rPr>
        <w:t xml:space="preserve"> </w:t>
      </w:r>
      <w:r w:rsidRPr="00337E46">
        <w:rPr>
          <w:b/>
          <w:bCs/>
          <w:highlight w:val="cyan"/>
          <w:u w:val="single"/>
        </w:rPr>
        <w:t>pressure</w:t>
      </w:r>
      <w:r w:rsidRPr="00337E46">
        <w:rPr>
          <w:highlight w:val="cyan"/>
          <w:u w:val="single"/>
        </w:rPr>
        <w:t xml:space="preserve"> </w:t>
      </w:r>
      <w:r w:rsidRPr="00337E46">
        <w:rPr>
          <w:b/>
          <w:bCs/>
          <w:highlight w:val="cyan"/>
          <w:u w:val="single"/>
        </w:rPr>
        <w:t>from</w:t>
      </w:r>
      <w:r w:rsidRPr="00337E46">
        <w:rPr>
          <w:highlight w:val="cyan"/>
          <w:u w:val="single"/>
        </w:rPr>
        <w:t xml:space="preserve"> </w:t>
      </w:r>
      <w:r w:rsidRPr="00337E46">
        <w:rPr>
          <w:b/>
          <w:bCs/>
          <w:highlight w:val="cyan"/>
          <w:u w:val="single"/>
        </w:rPr>
        <w:t>this</w:t>
      </w:r>
      <w:r w:rsidRPr="00337E46">
        <w:rPr>
          <w:highlight w:val="cyan"/>
          <w:u w:val="single"/>
        </w:rPr>
        <w:t xml:space="preserve"> </w:t>
      </w:r>
      <w:r w:rsidRPr="00337E46">
        <w:rPr>
          <w:b/>
          <w:bCs/>
          <w:highlight w:val="cyan"/>
          <w:u w:val="single"/>
        </w:rPr>
        <w:t>growing</w:t>
      </w:r>
      <w:r w:rsidRPr="00337E46">
        <w:rPr>
          <w:highlight w:val="cyan"/>
          <w:u w:val="single"/>
        </w:rPr>
        <w:t xml:space="preserve"> </w:t>
      </w:r>
      <w:r w:rsidRPr="00337E46">
        <w:rPr>
          <w:b/>
          <w:bCs/>
          <w:highlight w:val="cyan"/>
          <w:u w:val="single"/>
        </w:rPr>
        <w:t>debt</w:t>
      </w:r>
      <w:r w:rsidRPr="00337E46">
        <w:rPr>
          <w:highlight w:val="cyan"/>
          <w:u w:val="single"/>
        </w:rPr>
        <w:t xml:space="preserve"> </w:t>
      </w:r>
      <w:r w:rsidRPr="00337E46">
        <w:rPr>
          <w:b/>
          <w:bCs/>
          <w:highlight w:val="cyan"/>
          <w:u w:val="single"/>
        </w:rPr>
        <w:t>crisis</w:t>
      </w:r>
      <w:r w:rsidRPr="00337E46">
        <w:rPr>
          <w:u w:val="single"/>
        </w:rPr>
        <w:t xml:space="preserve"> </w:t>
      </w:r>
      <w:r w:rsidRPr="00337E46">
        <w:rPr>
          <w:sz w:val="10"/>
        </w:rPr>
        <w:t xml:space="preserve">coupled with </w:t>
      </w:r>
      <w:hyperlink r:id="rId29" w:history="1">
        <w:r w:rsidRPr="00337E46">
          <w:rPr>
            <w:rStyle w:val="Hyperlink"/>
            <w:sz w:val="10"/>
          </w:rPr>
          <w:t>slowing wage growth</w:t>
        </w:r>
      </w:hyperlink>
      <w:r w:rsidRPr="00337E46">
        <w:rPr>
          <w:sz w:val="10"/>
        </w:rPr>
        <w:t xml:space="preserve"> has likely instilled fear among younger generations. Simply put — </w:t>
      </w:r>
      <w:r w:rsidRPr="00337E46">
        <w:rPr>
          <w:rStyle w:val="Emphasis"/>
          <w:highlight w:val="cyan"/>
        </w:rPr>
        <w:t xml:space="preserve">they’re far more </w:t>
      </w:r>
      <w:hyperlink r:id="rId30" w:history="1">
        <w:r w:rsidRPr="00337E46">
          <w:rPr>
            <w:rStyle w:val="Emphasis"/>
            <w:highlight w:val="cyan"/>
          </w:rPr>
          <w:t>averse</w:t>
        </w:r>
      </w:hyperlink>
      <w:r w:rsidRPr="00337E46">
        <w:rPr>
          <w:rStyle w:val="Emphasis"/>
          <w:highlight w:val="cyan"/>
        </w:rPr>
        <w:t xml:space="preserve"> to </w:t>
      </w:r>
      <w:r w:rsidRPr="00337E46">
        <w:rPr>
          <w:rStyle w:val="Emphasis"/>
          <w:b w:val="0"/>
          <w:bCs/>
          <w:sz w:val="20"/>
          <w:szCs w:val="20"/>
        </w:rPr>
        <w:t>the</w:t>
      </w:r>
      <w:r w:rsidRPr="00337E46">
        <w:rPr>
          <w:rStyle w:val="Emphasis"/>
        </w:rPr>
        <w:t xml:space="preserve"> </w:t>
      </w:r>
      <w:r w:rsidRPr="00337E46">
        <w:rPr>
          <w:rStyle w:val="Emphasis"/>
          <w:highlight w:val="cyan"/>
        </w:rPr>
        <w:t xml:space="preserve">risk that comes with trying </w:t>
      </w:r>
      <w:r w:rsidRPr="00337E46">
        <w:rPr>
          <w:rStyle w:val="Emphasis"/>
          <w:b w:val="0"/>
          <w:bCs/>
          <w:sz w:val="20"/>
          <w:szCs w:val="20"/>
        </w:rPr>
        <w:t>to create</w:t>
      </w:r>
      <w:r w:rsidRPr="00337E46">
        <w:rPr>
          <w:rStyle w:val="Emphasis"/>
        </w:rPr>
        <w:t xml:space="preserve"> </w:t>
      </w:r>
      <w:r w:rsidRPr="00337E46">
        <w:rPr>
          <w:rStyle w:val="Emphasis"/>
          <w:highlight w:val="cyan"/>
        </w:rPr>
        <w:t>something new.</w:t>
      </w:r>
      <w:r w:rsidRPr="00337E46">
        <w:rPr>
          <w:sz w:val="10"/>
        </w:rPr>
        <w:t xml:space="preserve"> When the majority of college graduates (nearly 70%) leave school with an </w:t>
      </w:r>
      <w:hyperlink r:id="rId31" w:history="1">
        <w:r w:rsidRPr="00337E46">
          <w:rPr>
            <w:rStyle w:val="Hyperlink"/>
            <w:sz w:val="10"/>
          </w:rPr>
          <w:t>average of $29,800</w:t>
        </w:r>
      </w:hyperlink>
      <w:r w:rsidRPr="00337E46">
        <w:rPr>
          <w:sz w:val="10"/>
        </w:rPr>
        <w:t xml:space="preserve"> in debt, </w:t>
      </w:r>
      <w:r w:rsidRPr="00337E46">
        <w:rPr>
          <w:sz w:val="10"/>
          <w:szCs w:val="10"/>
        </w:rPr>
        <w:t>the thought of doing anything but getting a well-paying job to try to reduce this burden might seem irresponsible, at</w:t>
      </w:r>
      <w:r w:rsidRPr="00337E46">
        <w:rPr>
          <w:sz w:val="10"/>
        </w:rPr>
        <w:t xml:space="preserve"> best. Even if one does land a job that affords them the luxury of steady loan repayment, they are likely to continue to pay off their loans for many years. Research from </w:t>
      </w:r>
      <w:hyperlink r:id="rId32" w:history="1">
        <w:r w:rsidRPr="00337E46">
          <w:rPr>
            <w:rStyle w:val="Hyperlink"/>
            <w:sz w:val="10"/>
          </w:rPr>
          <w:t>Citizens Financial Group</w:t>
        </w:r>
      </w:hyperlink>
      <w:r w:rsidRPr="00337E46">
        <w:rPr>
          <w:sz w:val="10"/>
        </w:rPr>
        <w:t xml:space="preserve"> suggests that 60% of student debt borrowers expect to be paying off their loans into their 40s. While normalizing the cost of tuition might be the </w:t>
      </w:r>
      <w:proofErr w:type="gramStart"/>
      <w:r w:rsidRPr="00337E46">
        <w:rPr>
          <w:sz w:val="10"/>
        </w:rPr>
        <w:t>long term</w:t>
      </w:r>
      <w:proofErr w:type="gramEnd"/>
      <w:r w:rsidRPr="00337E46">
        <w:rPr>
          <w:sz w:val="10"/>
        </w:rPr>
        <w:t xml:space="preserve"> answer, in the short term, </w:t>
      </w:r>
      <w:r w:rsidRPr="00337E46">
        <w:rPr>
          <w:b/>
          <w:bCs/>
          <w:highlight w:val="cyan"/>
          <w:u w:val="single"/>
        </w:rPr>
        <w:t>the power to</w:t>
      </w:r>
      <w:r w:rsidRPr="00337E46">
        <w:rPr>
          <w:highlight w:val="cyan"/>
          <w:u w:val="single"/>
        </w:rPr>
        <w:t xml:space="preserve"> </w:t>
      </w:r>
      <w:r w:rsidRPr="00337E46">
        <w:rPr>
          <w:b/>
          <w:highlight w:val="cyan"/>
          <w:u w:val="single"/>
        </w:rPr>
        <w:t>reignite</w:t>
      </w:r>
      <w:r w:rsidRPr="00337E46">
        <w:rPr>
          <w:highlight w:val="cyan"/>
          <w:u w:val="single"/>
        </w:rPr>
        <w:t xml:space="preserve"> </w:t>
      </w:r>
      <w:r w:rsidRPr="00337E46">
        <w:rPr>
          <w:b/>
          <w:bCs/>
          <w:highlight w:val="cyan"/>
          <w:u w:val="single"/>
        </w:rPr>
        <w:t>innovation and entrepreneurial venture creation lies within the</w:t>
      </w:r>
      <w:r w:rsidRPr="00337E46">
        <w:rPr>
          <w:highlight w:val="cyan"/>
          <w:u w:val="single"/>
        </w:rPr>
        <w:t xml:space="preserve"> </w:t>
      </w:r>
      <w:r w:rsidRPr="00337E46">
        <w:rPr>
          <w:b/>
          <w:bCs/>
          <w:highlight w:val="cyan"/>
          <w:u w:val="single"/>
        </w:rPr>
        <w:t>parties that help pay the</w:t>
      </w:r>
      <w:r w:rsidRPr="00337E46">
        <w:rPr>
          <w:highlight w:val="cyan"/>
          <w:u w:val="single"/>
        </w:rPr>
        <w:t xml:space="preserve"> </w:t>
      </w:r>
      <w:r w:rsidRPr="00337E46">
        <w:rPr>
          <w:b/>
          <w:bCs/>
          <w:highlight w:val="cyan"/>
          <w:u w:val="single"/>
        </w:rPr>
        <w:t>bills</w:t>
      </w:r>
      <w:r w:rsidRPr="00337E46">
        <w:rPr>
          <w:u w:val="single"/>
        </w:rPr>
        <w:t xml:space="preserve"> </w:t>
      </w:r>
      <w:r w:rsidRPr="00337E46">
        <w:rPr>
          <w:sz w:val="10"/>
        </w:rPr>
        <w:t>of most individuals and entities: employers and capital providers.</w:t>
      </w:r>
    </w:p>
    <w:p w14:paraId="5852E0B1" w14:textId="7E82DBDC" w:rsidR="00337E46" w:rsidRPr="00337E46" w:rsidRDefault="00337E46" w:rsidP="00337E46">
      <w:pPr>
        <w:spacing w:after="0" w:line="240" w:lineRule="auto"/>
        <w:rPr>
          <w:sz w:val="10"/>
        </w:rPr>
      </w:pPr>
    </w:p>
    <w:p w14:paraId="7D3986E5" w14:textId="77777777" w:rsidR="00337E46" w:rsidRPr="00337E46" w:rsidRDefault="00337E46" w:rsidP="00337E46">
      <w:pPr>
        <w:spacing w:after="0" w:line="240" w:lineRule="auto"/>
        <w:rPr>
          <w:sz w:val="10"/>
        </w:rPr>
      </w:pPr>
    </w:p>
    <w:p w14:paraId="745926E4" w14:textId="3DB5051D" w:rsidR="0001195E" w:rsidRPr="00337E46" w:rsidRDefault="00337E46" w:rsidP="00337E46">
      <w:pPr>
        <w:pStyle w:val="Heading4"/>
        <w:spacing w:before="0" w:line="240" w:lineRule="auto"/>
        <w:rPr>
          <w:rFonts w:cs="Calibri"/>
        </w:rPr>
      </w:pPr>
      <w:r w:rsidRPr="00337E46">
        <w:rPr>
          <w:rFonts w:cs="Calibri"/>
        </w:rPr>
        <w:t>That’s why</w:t>
      </w:r>
    </w:p>
    <w:p w14:paraId="156D8972" w14:textId="31F3E9E6" w:rsidR="00337E46" w:rsidRPr="00337E46" w:rsidRDefault="00337E46" w:rsidP="00337E46">
      <w:pPr>
        <w:rPr>
          <w:b/>
        </w:rPr>
      </w:pPr>
      <w:r w:rsidRPr="00337E46">
        <w:rPr>
          <w:b/>
        </w:rPr>
        <w:t>Ingraham 19 quantifies that</w:t>
      </w:r>
    </w:p>
    <w:p w14:paraId="1B35E015" w14:textId="77777777" w:rsidR="0001195E" w:rsidRPr="00337E46" w:rsidRDefault="0001195E" w:rsidP="00337E46">
      <w:pPr>
        <w:spacing w:after="0" w:line="240" w:lineRule="auto"/>
        <w:rPr>
          <w:rStyle w:val="Style13ptBold"/>
          <w:b w:val="0"/>
          <w:bCs/>
          <w:sz w:val="16"/>
          <w:szCs w:val="16"/>
        </w:rPr>
      </w:pPr>
      <w:r w:rsidRPr="00337E46">
        <w:rPr>
          <w:rStyle w:val="Style13ptBold"/>
          <w:b w:val="0"/>
          <w:bCs/>
          <w:sz w:val="16"/>
          <w:szCs w:val="16"/>
        </w:rPr>
        <w:t xml:space="preserve">[Christopher Ingraham writes about all things data. He previously worked at the Brookings Institution and the Pew Research Center, 7 ways $1.6 trillion in student loan debt affects the U.S. economy, The Washington Post, June 25, 2019, </w:t>
      </w:r>
      <w:hyperlink r:id="rId33" w:history="1">
        <w:r w:rsidRPr="00337E46">
          <w:rPr>
            <w:rStyle w:val="Style13ptBold"/>
            <w:b w:val="0"/>
            <w:bCs/>
            <w:sz w:val="16"/>
            <w:szCs w:val="16"/>
          </w:rPr>
          <w:t>https://www.washingtonpost.com/business/2019/06/25/heres-what-trillion-student-loan-debt-is-doing-us-economy/</w:t>
        </w:r>
      </w:hyperlink>
      <w:r w:rsidRPr="00337E46">
        <w:rPr>
          <w:rStyle w:val="Style13ptBold"/>
          <w:b w:val="0"/>
          <w:bCs/>
          <w:sz w:val="16"/>
          <w:szCs w:val="16"/>
        </w:rPr>
        <w:t>, HS]</w:t>
      </w:r>
    </w:p>
    <w:p w14:paraId="6C42E3F4" w14:textId="77777777" w:rsidR="00337E46" w:rsidRPr="00337E46" w:rsidRDefault="00337E46" w:rsidP="00337E46">
      <w:pPr>
        <w:spacing w:after="0" w:line="240" w:lineRule="auto"/>
        <w:rPr>
          <w:sz w:val="16"/>
        </w:rPr>
      </w:pPr>
    </w:p>
    <w:p w14:paraId="7CE244CA" w14:textId="58E386BA" w:rsidR="0001195E" w:rsidRDefault="0001195E" w:rsidP="00337E46">
      <w:pPr>
        <w:spacing w:after="0" w:line="240" w:lineRule="auto"/>
        <w:rPr>
          <w:sz w:val="16"/>
          <w:szCs w:val="20"/>
        </w:rPr>
      </w:pPr>
      <w:r w:rsidRPr="00337E46">
        <w:rPr>
          <w:sz w:val="16"/>
          <w:szCs w:val="20"/>
        </w:rPr>
        <w:t xml:space="preserve">A 2015 study by economists at </w:t>
      </w:r>
      <w:r w:rsidRPr="00337E46">
        <w:rPr>
          <w:rStyle w:val="StyleUnderline"/>
          <w:sz w:val="20"/>
          <w:szCs w:val="20"/>
        </w:rPr>
        <w:t>the Federal Reserve Bank of Philadelphia found “a significant and economically meaningful negative correlation” between rising student loan debt and</w:t>
      </w:r>
      <w:r w:rsidRPr="00337E46">
        <w:rPr>
          <w:sz w:val="16"/>
          <w:szCs w:val="20"/>
        </w:rPr>
        <w:t xml:space="preserve"> falling small-</w:t>
      </w:r>
      <w:r w:rsidRPr="00337E46">
        <w:rPr>
          <w:rStyle w:val="StyleUnderline"/>
          <w:sz w:val="20"/>
          <w:szCs w:val="20"/>
        </w:rPr>
        <w:t>business formation</w:t>
      </w:r>
      <w:r w:rsidRPr="00337E46">
        <w:rPr>
          <w:sz w:val="16"/>
          <w:szCs w:val="20"/>
        </w:rPr>
        <w:t xml:space="preserve">. The mechanism isn’t hard to grasp: If you’re paying off a student loan, you’re less able to pull together the cash needed to start a business. </w:t>
      </w:r>
      <w:r w:rsidRPr="00337E46">
        <w:rPr>
          <w:rStyle w:val="StyleUnderline"/>
          <w:sz w:val="20"/>
          <w:szCs w:val="20"/>
        </w:rPr>
        <w:t>The effect is significant</w:t>
      </w:r>
      <w:r w:rsidRPr="00337E46">
        <w:rPr>
          <w:rStyle w:val="Emphasis"/>
          <w:sz w:val="20"/>
          <w:szCs w:val="20"/>
        </w:rPr>
        <w:t xml:space="preserve">: </w:t>
      </w:r>
      <w:r w:rsidRPr="00337E46">
        <w:rPr>
          <w:rStyle w:val="StyleUnderline"/>
          <w:b/>
          <w:bCs/>
          <w:highlight w:val="cyan"/>
        </w:rPr>
        <w:t>The</w:t>
      </w:r>
      <w:r w:rsidRPr="00337E46">
        <w:rPr>
          <w:rStyle w:val="StyleUnderline"/>
          <w:b/>
          <w:bCs/>
          <w:sz w:val="20"/>
          <w:szCs w:val="20"/>
          <w:highlight w:val="cyan"/>
        </w:rPr>
        <w:t xml:space="preserve"> </w:t>
      </w:r>
      <w:r w:rsidRPr="00337E46">
        <w:rPr>
          <w:rStyle w:val="StyleUnderline"/>
          <w:b/>
          <w:bCs/>
          <w:highlight w:val="cyan"/>
        </w:rPr>
        <w:t>increase</w:t>
      </w:r>
      <w:r w:rsidRPr="00337E46">
        <w:rPr>
          <w:rStyle w:val="StyleUnderline"/>
          <w:b/>
          <w:bCs/>
          <w:sz w:val="20"/>
          <w:szCs w:val="20"/>
          <w:highlight w:val="cyan"/>
        </w:rPr>
        <w:t xml:space="preserve"> </w:t>
      </w:r>
      <w:r w:rsidRPr="00337E46">
        <w:rPr>
          <w:rStyle w:val="StyleUnderline"/>
          <w:b/>
          <w:bCs/>
          <w:highlight w:val="cyan"/>
        </w:rPr>
        <w:t>of one standard</w:t>
      </w:r>
      <w:r w:rsidRPr="00337E46">
        <w:rPr>
          <w:rStyle w:val="StyleUnderline"/>
          <w:b/>
          <w:bCs/>
          <w:sz w:val="20"/>
          <w:szCs w:val="20"/>
          <w:highlight w:val="cyan"/>
        </w:rPr>
        <w:t xml:space="preserve"> </w:t>
      </w:r>
      <w:r w:rsidRPr="00337E46">
        <w:rPr>
          <w:rStyle w:val="StyleUnderline"/>
          <w:b/>
          <w:bCs/>
          <w:highlight w:val="cyan"/>
        </w:rPr>
        <w:t>deviation</w:t>
      </w:r>
      <w:r w:rsidRPr="00337E46">
        <w:rPr>
          <w:rStyle w:val="StyleUnderline"/>
          <w:b/>
          <w:bCs/>
          <w:sz w:val="20"/>
          <w:szCs w:val="20"/>
          <w:highlight w:val="cyan"/>
        </w:rPr>
        <w:t xml:space="preserve"> </w:t>
      </w:r>
      <w:r w:rsidRPr="00337E46">
        <w:rPr>
          <w:rStyle w:val="StyleUnderline"/>
          <w:b/>
          <w:bCs/>
          <w:highlight w:val="cyan"/>
        </w:rPr>
        <w:t>in</w:t>
      </w:r>
      <w:r w:rsidRPr="00337E46">
        <w:rPr>
          <w:rStyle w:val="StyleUnderline"/>
          <w:b/>
          <w:bCs/>
          <w:sz w:val="20"/>
          <w:szCs w:val="20"/>
          <w:highlight w:val="cyan"/>
        </w:rPr>
        <w:t xml:space="preserve"> </w:t>
      </w:r>
      <w:r w:rsidRPr="00337E46">
        <w:rPr>
          <w:rStyle w:val="StyleUnderline"/>
          <w:b/>
          <w:bCs/>
          <w:highlight w:val="cyan"/>
        </w:rPr>
        <w:t>student</w:t>
      </w:r>
      <w:r w:rsidRPr="00337E46">
        <w:rPr>
          <w:rStyle w:val="StyleUnderline"/>
          <w:b/>
          <w:bCs/>
          <w:sz w:val="20"/>
          <w:szCs w:val="20"/>
          <w:highlight w:val="cyan"/>
        </w:rPr>
        <w:t xml:space="preserve"> </w:t>
      </w:r>
      <w:r w:rsidRPr="00337E46">
        <w:rPr>
          <w:rStyle w:val="StyleUnderline"/>
          <w:b/>
          <w:bCs/>
          <w:highlight w:val="cyan"/>
        </w:rPr>
        <w:t>debt</w:t>
      </w:r>
      <w:r w:rsidRPr="00337E46">
        <w:rPr>
          <w:rStyle w:val="StyleUnderline"/>
          <w:b/>
          <w:bCs/>
          <w:sz w:val="20"/>
          <w:szCs w:val="20"/>
          <w:highlight w:val="cyan"/>
        </w:rPr>
        <w:t xml:space="preserve"> </w:t>
      </w:r>
      <w:r w:rsidRPr="00337E46">
        <w:rPr>
          <w:rStyle w:val="StyleUnderline"/>
          <w:b/>
          <w:bCs/>
          <w:highlight w:val="cyan"/>
        </w:rPr>
        <w:t>translated</w:t>
      </w:r>
      <w:r w:rsidRPr="00337E46">
        <w:rPr>
          <w:rStyle w:val="StyleUnderline"/>
          <w:b/>
          <w:bCs/>
          <w:sz w:val="20"/>
          <w:szCs w:val="20"/>
          <w:highlight w:val="cyan"/>
        </w:rPr>
        <w:t xml:space="preserve"> </w:t>
      </w:r>
      <w:r w:rsidRPr="00337E46">
        <w:rPr>
          <w:rStyle w:val="StyleUnderline"/>
          <w:b/>
          <w:bCs/>
          <w:highlight w:val="cyan"/>
        </w:rPr>
        <w:t>into</w:t>
      </w:r>
      <w:r w:rsidRPr="00337E46">
        <w:rPr>
          <w:rStyle w:val="StyleUnderline"/>
          <w:sz w:val="20"/>
          <w:szCs w:val="20"/>
          <w:highlight w:val="cyan"/>
        </w:rPr>
        <w:t xml:space="preserve"> </w:t>
      </w:r>
      <w:r w:rsidRPr="00337E46">
        <w:rPr>
          <w:rStyle w:val="StyleUnderline"/>
          <w:b/>
          <w:bCs/>
          <w:highlight w:val="cyan"/>
        </w:rPr>
        <w:t>a</w:t>
      </w:r>
      <w:r w:rsidRPr="00337E46">
        <w:rPr>
          <w:rStyle w:val="Emphasis"/>
          <w:highlight w:val="cyan"/>
        </w:rPr>
        <w:t xml:space="preserve"> decrease</w:t>
      </w:r>
      <w:r w:rsidRPr="00337E46">
        <w:rPr>
          <w:rStyle w:val="Emphasis"/>
          <w:sz w:val="20"/>
          <w:szCs w:val="20"/>
          <w:highlight w:val="cyan"/>
        </w:rPr>
        <w:t xml:space="preserve"> </w:t>
      </w:r>
      <w:r w:rsidRPr="00337E46">
        <w:rPr>
          <w:rStyle w:val="Emphasis"/>
          <w:highlight w:val="cyan"/>
        </w:rPr>
        <w:t>of</w:t>
      </w:r>
      <w:r w:rsidRPr="00337E46">
        <w:rPr>
          <w:rStyle w:val="Emphasis"/>
          <w:sz w:val="20"/>
          <w:szCs w:val="20"/>
          <w:highlight w:val="cyan"/>
        </w:rPr>
        <w:t xml:space="preserve"> </w:t>
      </w:r>
      <w:r w:rsidRPr="00337E46">
        <w:rPr>
          <w:rStyle w:val="Emphasis"/>
          <w:sz w:val="20"/>
          <w:szCs w:val="20"/>
        </w:rPr>
        <w:t xml:space="preserve">70 new </w:t>
      </w:r>
      <w:r w:rsidRPr="00337E46">
        <w:rPr>
          <w:rStyle w:val="Emphasis"/>
          <w:highlight w:val="cyan"/>
        </w:rPr>
        <w:t>small businesses per county</w:t>
      </w:r>
      <w:r w:rsidRPr="00337E46">
        <w:rPr>
          <w:sz w:val="16"/>
          <w:szCs w:val="20"/>
          <w:highlight w:val="cyan"/>
        </w:rPr>
        <w:t xml:space="preserve"> </w:t>
      </w:r>
      <w:r w:rsidRPr="00337E46">
        <w:rPr>
          <w:sz w:val="16"/>
          <w:szCs w:val="20"/>
        </w:rPr>
        <w:t xml:space="preserve">— </w:t>
      </w:r>
      <w:r w:rsidRPr="00337E46">
        <w:rPr>
          <w:rStyle w:val="Emphasis"/>
          <w:sz w:val="20"/>
          <w:szCs w:val="20"/>
        </w:rPr>
        <w:t xml:space="preserve">a decline </w:t>
      </w:r>
      <w:r w:rsidRPr="00337E46">
        <w:rPr>
          <w:rStyle w:val="Emphasis"/>
          <w:highlight w:val="cyan"/>
        </w:rPr>
        <w:t>of approximately 14.4 percent</w:t>
      </w:r>
      <w:r w:rsidRPr="00337E46">
        <w:rPr>
          <w:sz w:val="16"/>
          <w:szCs w:val="20"/>
        </w:rPr>
        <w:t>. The authors note that small businesses are responsible for “approximately 60 percent of net employment activity in the U.S.”</w:t>
      </w:r>
      <w:r w:rsidR="00337E46" w:rsidRPr="00337E46">
        <w:rPr>
          <w:sz w:val="16"/>
          <w:szCs w:val="20"/>
        </w:rPr>
        <w:t xml:space="preserve"> </w:t>
      </w:r>
      <w:r w:rsidR="00337E46" w:rsidRPr="00337E46">
        <w:rPr>
          <w:sz w:val="20"/>
          <w:szCs w:val="20"/>
          <w:u w:val="single"/>
        </w:rPr>
        <w:t>Student loan debt is taking a bite out of the housing market</w:t>
      </w:r>
      <w:r w:rsidR="00337E46" w:rsidRPr="00337E46">
        <w:rPr>
          <w:sz w:val="16"/>
          <w:szCs w:val="20"/>
        </w:rPr>
        <w:t xml:space="preserve"> This year, the Federal Reserve issued a report showing that </w:t>
      </w:r>
      <w:r w:rsidR="00337E46" w:rsidRPr="00337E46">
        <w:rPr>
          <w:sz w:val="20"/>
          <w:szCs w:val="20"/>
          <w:u w:val="single"/>
        </w:rPr>
        <w:t>student loan debt prevented about 400,000 young families from purchasing homes, accounting for about a quarter of the drop in home-ownership rates in this demographic from 2005 to 2014. In addition to the obvious connection between loan payments and the ability to save for a down payment</w:t>
      </w:r>
      <w:r w:rsidR="00337E46" w:rsidRPr="00337E46">
        <w:rPr>
          <w:sz w:val="16"/>
          <w:szCs w:val="20"/>
        </w:rPr>
        <w:t xml:space="preserve">, researchers noted that the rise in education debt also increased those borrowers’ odds of default, which can adversely </w:t>
      </w:r>
      <w:proofErr w:type="spellStart"/>
      <w:proofErr w:type="gramStart"/>
      <w:r w:rsidR="00337E46" w:rsidRPr="00337E46">
        <w:rPr>
          <w:sz w:val="16"/>
          <w:szCs w:val="20"/>
        </w:rPr>
        <w:t>effect</w:t>
      </w:r>
      <w:proofErr w:type="spellEnd"/>
      <w:proofErr w:type="gramEnd"/>
      <w:r w:rsidR="00337E46" w:rsidRPr="00337E46">
        <w:rPr>
          <w:sz w:val="16"/>
          <w:szCs w:val="20"/>
        </w:rPr>
        <w:t xml:space="preserve"> their credit scores and ability to qualify for a mortgage.</w:t>
      </w:r>
    </w:p>
    <w:p w14:paraId="2BB47426" w14:textId="77777777" w:rsidR="00337E46" w:rsidRPr="00337E46" w:rsidRDefault="00337E46" w:rsidP="00337E46">
      <w:pPr>
        <w:spacing w:after="0" w:line="240" w:lineRule="auto"/>
        <w:rPr>
          <w:sz w:val="16"/>
          <w:szCs w:val="20"/>
        </w:rPr>
      </w:pPr>
    </w:p>
    <w:p w14:paraId="44711852" w14:textId="30C33147" w:rsidR="00337E46" w:rsidRPr="00337E46" w:rsidRDefault="00337E46" w:rsidP="00337E46">
      <w:pPr>
        <w:pStyle w:val="Heading4"/>
      </w:pPr>
      <w:r>
        <w:t xml:space="preserve">Businesses drive innovation and R&amp;D that generates </w:t>
      </w:r>
      <w:proofErr w:type="spellStart"/>
      <w:r>
        <w:t>competiton</w:t>
      </w:r>
      <w:proofErr w:type="spellEnd"/>
      <w:r>
        <w:t xml:space="preserve"> and economic growth</w:t>
      </w:r>
    </w:p>
    <w:p w14:paraId="051C2194" w14:textId="5100207D" w:rsidR="00337E46" w:rsidRPr="00337E46" w:rsidRDefault="00337E46" w:rsidP="00337E46">
      <w:pPr>
        <w:rPr>
          <w:b/>
          <w:bCs/>
        </w:rPr>
      </w:pPr>
      <w:proofErr w:type="spellStart"/>
      <w:r w:rsidRPr="00337E46">
        <w:rPr>
          <w:b/>
          <w:bCs/>
        </w:rPr>
        <w:t>Surowiecki</w:t>
      </w:r>
      <w:proofErr w:type="spellEnd"/>
      <w:r w:rsidRPr="00337E46">
        <w:rPr>
          <w:b/>
          <w:bCs/>
        </w:rPr>
        <w:t xml:space="preserve"> 16 </w:t>
      </w:r>
    </w:p>
    <w:p w14:paraId="2340EC08" w14:textId="493DF435" w:rsidR="00337E46" w:rsidRDefault="00337E46" w:rsidP="00337E46">
      <w:pPr>
        <w:pStyle w:val="NormalWeb"/>
        <w:spacing w:before="0" w:beforeAutospacing="0" w:after="0" w:afterAutospacing="0" w:line="240" w:lineRule="auto"/>
        <w:rPr>
          <w:rFonts w:cs="Calibri"/>
          <w:color w:val="000000"/>
          <w:sz w:val="16"/>
          <w:szCs w:val="16"/>
        </w:rPr>
      </w:pPr>
      <w:r w:rsidRPr="00337E46">
        <w:rPr>
          <w:rFonts w:cs="Calibri"/>
          <w:color w:val="000000"/>
          <w:sz w:val="16"/>
          <w:szCs w:val="16"/>
        </w:rPr>
        <w:t xml:space="preserve">[James </w:t>
      </w:r>
      <w:proofErr w:type="spellStart"/>
      <w:r w:rsidRPr="00337E46">
        <w:rPr>
          <w:rFonts w:cs="Calibri"/>
          <w:color w:val="000000"/>
          <w:sz w:val="16"/>
          <w:szCs w:val="16"/>
        </w:rPr>
        <w:t>Surowiecki</w:t>
      </w:r>
      <w:proofErr w:type="spellEnd"/>
      <w:r w:rsidRPr="00337E46">
        <w:rPr>
          <w:rFonts w:cs="Calibri"/>
          <w:color w:val="000000"/>
          <w:sz w:val="16"/>
          <w:szCs w:val="16"/>
        </w:rPr>
        <w:t xml:space="preserve">, 6-15-2016, "The economic impact of startups is not as profound as you might think," MIT Technology Review, </w:t>
      </w:r>
      <w:hyperlink r:id="rId34" w:history="1">
        <w:r w:rsidRPr="00E23AD9">
          <w:rPr>
            <w:rStyle w:val="Hyperlink"/>
            <w:rFonts w:cs="Calibri"/>
            <w:sz w:val="16"/>
            <w:szCs w:val="16"/>
          </w:rPr>
          <w:t>https://www.technologyreview.com/s/601497/why-startups-are-struggling/</w:t>
        </w:r>
      </w:hyperlink>
      <w:r w:rsidRPr="00337E46">
        <w:rPr>
          <w:rFonts w:cs="Calibri"/>
          <w:color w:val="000000"/>
          <w:sz w:val="16"/>
          <w:szCs w:val="16"/>
        </w:rPr>
        <w:t>]</w:t>
      </w:r>
    </w:p>
    <w:p w14:paraId="0C5B9AF2" w14:textId="77777777" w:rsidR="00337E46" w:rsidRPr="00337E46" w:rsidRDefault="00337E46" w:rsidP="00337E46">
      <w:pPr>
        <w:pStyle w:val="NormalWeb"/>
        <w:spacing w:before="0" w:beforeAutospacing="0" w:after="0" w:afterAutospacing="0" w:line="240" w:lineRule="auto"/>
        <w:rPr>
          <w:rFonts w:cs="Calibri"/>
        </w:rPr>
      </w:pPr>
    </w:p>
    <w:p w14:paraId="0CABAA67" w14:textId="53F99B95" w:rsidR="00337E46" w:rsidRPr="00337E46" w:rsidRDefault="00337E46" w:rsidP="00337E46">
      <w:pPr>
        <w:pStyle w:val="NormalWeb"/>
        <w:spacing w:before="0" w:beforeAutospacing="0" w:after="0" w:afterAutospacing="0" w:line="240" w:lineRule="auto"/>
        <w:rPr>
          <w:rStyle w:val="StyleUnderline"/>
          <w:rFonts w:cs="Calibri"/>
          <w:sz w:val="20"/>
          <w:szCs w:val="20"/>
        </w:rPr>
      </w:pPr>
      <w:r w:rsidRPr="00337E46">
        <w:rPr>
          <w:rFonts w:cs="Calibri"/>
          <w:color w:val="000000"/>
          <w:sz w:val="20"/>
          <w:szCs w:val="20"/>
        </w:rPr>
        <w:t xml:space="preserve">In the short run, this may not seem like that big a deal. After all, Google, Amazon, and Facebook are all investing heavily in R&amp;D, and they seem as interested in pursuing moon shots as incremental innovations. These companies are also continuing to hire at a fast pace. In the long run, though, </w:t>
      </w:r>
      <w:r w:rsidRPr="00452848">
        <w:rPr>
          <w:rFonts w:cs="Calibri"/>
          <w:color w:val="000000"/>
          <w:sz w:val="20"/>
          <w:szCs w:val="20"/>
          <w:u w:val="single"/>
        </w:rPr>
        <w:t>the U.S. economy needs more startups that make the leap to high-growth success, both because of the key role they play in creating new jobs and because of the way they help propel technological innovation</w:t>
      </w:r>
      <w:r w:rsidRPr="00337E46">
        <w:rPr>
          <w:rFonts w:cs="Calibri"/>
          <w:color w:val="000000"/>
          <w:sz w:val="20"/>
          <w:szCs w:val="20"/>
        </w:rPr>
        <w:t>. A 2010 study, for instance</w:t>
      </w:r>
      <w:r w:rsidRPr="00452848">
        <w:rPr>
          <w:rFonts w:cs="Calibri"/>
          <w:color w:val="000000"/>
          <w:sz w:val="20"/>
          <w:szCs w:val="20"/>
        </w:rPr>
        <w:t>, [</w:t>
      </w:r>
      <w:r w:rsidRPr="00452848">
        <w:rPr>
          <w:rStyle w:val="StyleUnderline"/>
          <w:rFonts w:cs="Calibri"/>
          <w:sz w:val="20"/>
          <w:szCs w:val="20"/>
        </w:rPr>
        <w:t>studies</w:t>
      </w:r>
      <w:r w:rsidRPr="00337E46">
        <w:rPr>
          <w:rStyle w:val="StyleUnderline"/>
          <w:rFonts w:cs="Calibri"/>
          <w:sz w:val="20"/>
          <w:szCs w:val="20"/>
        </w:rPr>
        <w:t xml:space="preserve">] found that </w:t>
      </w:r>
      <w:r w:rsidRPr="003212DA">
        <w:rPr>
          <w:rStyle w:val="StyleUnderline"/>
          <w:rFonts w:cs="Calibri"/>
          <w:b/>
          <w:bCs/>
          <w:szCs w:val="24"/>
          <w:highlight w:val="cyan"/>
        </w:rPr>
        <w:t>incumbents</w:t>
      </w:r>
      <w:r w:rsidRPr="003212DA">
        <w:rPr>
          <w:rStyle w:val="StyleUnderline"/>
          <w:rFonts w:cs="Calibri"/>
          <w:sz w:val="20"/>
          <w:szCs w:val="20"/>
          <w:highlight w:val="cyan"/>
        </w:rPr>
        <w:t xml:space="preserve"> </w:t>
      </w:r>
      <w:r w:rsidRPr="00337E46">
        <w:rPr>
          <w:rStyle w:val="StyleUnderline"/>
          <w:rFonts w:cs="Calibri"/>
          <w:sz w:val="20"/>
          <w:szCs w:val="20"/>
        </w:rPr>
        <w:t xml:space="preserve">tended to </w:t>
      </w:r>
      <w:r w:rsidRPr="003212DA">
        <w:rPr>
          <w:rStyle w:val="StyleUnderline"/>
          <w:rFonts w:cs="Calibri"/>
          <w:b/>
          <w:bCs/>
          <w:szCs w:val="24"/>
          <w:highlight w:val="cyan"/>
        </w:rPr>
        <w:t>invest in</w:t>
      </w:r>
      <w:r w:rsidRPr="003212DA">
        <w:rPr>
          <w:rStyle w:val="StyleUnderline"/>
          <w:rFonts w:cs="Calibri"/>
          <w:sz w:val="20"/>
          <w:szCs w:val="20"/>
          <w:highlight w:val="cyan"/>
        </w:rPr>
        <w:t xml:space="preserve"> </w:t>
      </w:r>
      <w:r w:rsidRPr="003212DA">
        <w:rPr>
          <w:rStyle w:val="StyleUnderline"/>
          <w:rFonts w:cs="Calibri"/>
          <w:b/>
          <w:bCs/>
          <w:szCs w:val="24"/>
          <w:highlight w:val="cyan"/>
        </w:rPr>
        <w:t>R&amp;D that exploited</w:t>
      </w:r>
      <w:r w:rsidRPr="003212DA">
        <w:rPr>
          <w:rStyle w:val="StyleUnderline"/>
          <w:rFonts w:cs="Calibri"/>
          <w:sz w:val="20"/>
          <w:szCs w:val="20"/>
          <w:highlight w:val="cyan"/>
        </w:rPr>
        <w:t xml:space="preserve"> </w:t>
      </w:r>
      <w:r w:rsidRPr="003212DA">
        <w:rPr>
          <w:rStyle w:val="StyleUnderline"/>
          <w:rFonts w:cs="Calibri"/>
          <w:b/>
          <w:bCs/>
          <w:szCs w:val="24"/>
          <w:highlight w:val="cyan"/>
        </w:rPr>
        <w:t>existing technologies and</w:t>
      </w:r>
      <w:r w:rsidRPr="003212DA">
        <w:rPr>
          <w:rStyle w:val="StyleUnderline"/>
          <w:rFonts w:cs="Calibri"/>
          <w:sz w:val="20"/>
          <w:szCs w:val="20"/>
          <w:highlight w:val="cyan"/>
        </w:rPr>
        <w:t xml:space="preserve"> </w:t>
      </w:r>
      <w:r w:rsidRPr="00337E46">
        <w:rPr>
          <w:rStyle w:val="StyleUnderline"/>
          <w:rFonts w:cs="Calibri"/>
          <w:sz w:val="20"/>
          <w:szCs w:val="20"/>
        </w:rPr>
        <w:t xml:space="preserve">in incremental innovations, while </w:t>
      </w:r>
      <w:r w:rsidRPr="00452848">
        <w:rPr>
          <w:rStyle w:val="StyleUnderline"/>
          <w:rFonts w:cs="Calibri"/>
          <w:b/>
          <w:bCs/>
          <w:szCs w:val="24"/>
          <w:highlight w:val="cyan"/>
        </w:rPr>
        <w:t>startups</w:t>
      </w:r>
      <w:r w:rsidRPr="00452848">
        <w:rPr>
          <w:rStyle w:val="StyleUnderline"/>
          <w:rFonts w:cs="Calibri"/>
          <w:sz w:val="20"/>
          <w:szCs w:val="20"/>
          <w:highlight w:val="cyan"/>
        </w:rPr>
        <w:t xml:space="preserve"> </w:t>
      </w:r>
      <w:r w:rsidRPr="00452848">
        <w:rPr>
          <w:rStyle w:val="StyleUnderline"/>
          <w:rFonts w:cs="Calibri"/>
          <w:b/>
          <w:bCs/>
          <w:szCs w:val="24"/>
          <w:highlight w:val="cyan"/>
        </w:rPr>
        <w:t>focused</w:t>
      </w:r>
      <w:r w:rsidRPr="00452848">
        <w:rPr>
          <w:rStyle w:val="StyleUnderline"/>
          <w:rFonts w:cs="Calibri"/>
          <w:sz w:val="20"/>
          <w:szCs w:val="20"/>
          <w:highlight w:val="cyan"/>
        </w:rPr>
        <w:t xml:space="preserve"> </w:t>
      </w:r>
      <w:r w:rsidRPr="00337E46">
        <w:rPr>
          <w:rStyle w:val="StyleUnderline"/>
          <w:rFonts w:cs="Calibri"/>
          <w:sz w:val="20"/>
          <w:szCs w:val="20"/>
        </w:rPr>
        <w:t xml:space="preserve">more </w:t>
      </w:r>
      <w:r w:rsidRPr="00452848">
        <w:rPr>
          <w:rStyle w:val="StyleUnderline"/>
          <w:rFonts w:cs="Calibri"/>
          <w:b/>
          <w:bCs/>
          <w:szCs w:val="24"/>
          <w:highlight w:val="cyan"/>
        </w:rPr>
        <w:t>on</w:t>
      </w:r>
      <w:r w:rsidRPr="00452848">
        <w:rPr>
          <w:rStyle w:val="StyleUnderline"/>
          <w:rFonts w:cs="Calibri"/>
          <w:sz w:val="20"/>
          <w:szCs w:val="20"/>
          <w:highlight w:val="cyan"/>
        </w:rPr>
        <w:t xml:space="preserve"> </w:t>
      </w:r>
      <w:r w:rsidRPr="00452848">
        <w:rPr>
          <w:rStyle w:val="StyleUnderline"/>
          <w:rFonts w:cs="Calibri"/>
          <w:b/>
          <w:bCs/>
          <w:szCs w:val="24"/>
          <w:highlight w:val="cyan"/>
        </w:rPr>
        <w:t>new technologies</w:t>
      </w:r>
      <w:r w:rsidRPr="00452848">
        <w:rPr>
          <w:rStyle w:val="StyleUnderline"/>
          <w:rFonts w:cs="Calibri"/>
          <w:sz w:val="20"/>
          <w:szCs w:val="20"/>
          <w:highlight w:val="cyan"/>
        </w:rPr>
        <w:t xml:space="preserve"> </w:t>
      </w:r>
      <w:r w:rsidRPr="00452848">
        <w:rPr>
          <w:rStyle w:val="StyleUnderline"/>
          <w:rFonts w:cs="Calibri"/>
          <w:b/>
          <w:bCs/>
          <w:szCs w:val="24"/>
          <w:highlight w:val="cyan"/>
        </w:rPr>
        <w:t>and</w:t>
      </w:r>
      <w:r w:rsidRPr="00452848">
        <w:rPr>
          <w:rStyle w:val="StyleUnderline"/>
          <w:rFonts w:cs="Calibri"/>
          <w:sz w:val="20"/>
          <w:szCs w:val="20"/>
          <w:highlight w:val="cyan"/>
        </w:rPr>
        <w:t xml:space="preserve"> </w:t>
      </w:r>
      <w:r w:rsidRPr="00337E46">
        <w:rPr>
          <w:rStyle w:val="StyleUnderline"/>
          <w:rFonts w:cs="Calibri"/>
          <w:sz w:val="20"/>
          <w:szCs w:val="20"/>
        </w:rPr>
        <w:t xml:space="preserve">radical innovation. Similarly, an earlier </w:t>
      </w:r>
      <w:r w:rsidRPr="00337E46">
        <w:rPr>
          <w:rStyle w:val="StyleUnderline"/>
          <w:rFonts w:cs="Calibri"/>
          <w:sz w:val="20"/>
          <w:szCs w:val="20"/>
        </w:rPr>
        <w:softHyphen/>
        <w:t xml:space="preserve">Kauffman Foundation report noted that new companies </w:t>
      </w:r>
      <w:r w:rsidRPr="00452848">
        <w:rPr>
          <w:rStyle w:val="StyleUnderline"/>
          <w:rFonts w:cs="Calibri"/>
          <w:b/>
          <w:bCs/>
          <w:szCs w:val="24"/>
          <w:highlight w:val="cyan"/>
        </w:rPr>
        <w:t>were</w:t>
      </w:r>
      <w:r w:rsidRPr="00452848">
        <w:rPr>
          <w:rStyle w:val="StyleUnderline"/>
          <w:rFonts w:cs="Calibri"/>
          <w:sz w:val="20"/>
          <w:szCs w:val="20"/>
          <w:highlight w:val="cyan"/>
        </w:rPr>
        <w:t xml:space="preserve"> </w:t>
      </w:r>
      <w:r w:rsidRPr="00337E46">
        <w:rPr>
          <w:rStyle w:val="StyleUnderline"/>
          <w:rFonts w:cs="Calibri"/>
          <w:sz w:val="20"/>
          <w:szCs w:val="20"/>
        </w:rPr>
        <w:t>“</w:t>
      </w:r>
      <w:r w:rsidRPr="00452848">
        <w:rPr>
          <w:rStyle w:val="StyleUnderline"/>
          <w:rFonts w:cs="Calibri"/>
          <w:b/>
          <w:bCs/>
          <w:szCs w:val="24"/>
          <w:highlight w:val="cyan"/>
        </w:rPr>
        <w:t>more likely to enter the</w:t>
      </w:r>
      <w:r w:rsidRPr="00452848">
        <w:rPr>
          <w:rStyle w:val="StyleUnderline"/>
          <w:rFonts w:cs="Calibri"/>
          <w:sz w:val="20"/>
          <w:szCs w:val="20"/>
          <w:highlight w:val="cyan"/>
        </w:rPr>
        <w:t xml:space="preserve"> </w:t>
      </w:r>
      <w:r w:rsidRPr="00452848">
        <w:rPr>
          <w:rStyle w:val="StyleUnderline"/>
          <w:rFonts w:cs="Calibri"/>
          <w:b/>
          <w:bCs/>
          <w:szCs w:val="24"/>
          <w:highlight w:val="cyan"/>
        </w:rPr>
        <w:t xml:space="preserve">market with </w:t>
      </w:r>
      <w:r w:rsidRPr="00452848">
        <w:rPr>
          <w:rStyle w:val="StyleUnderline"/>
          <w:rFonts w:cs="Calibri"/>
          <w:b/>
          <w:bCs/>
          <w:szCs w:val="24"/>
          <w:highlight w:val="cyan"/>
        </w:rPr>
        <w:softHyphen/>
        <w:t>cutting-edge innovations</w:t>
      </w:r>
      <w:r w:rsidRPr="00337E46">
        <w:rPr>
          <w:rStyle w:val="StyleUnderline"/>
          <w:rFonts w:cs="Calibri"/>
          <w:sz w:val="20"/>
          <w:szCs w:val="20"/>
        </w:rPr>
        <w:t>.”</w:t>
      </w:r>
      <w:r w:rsidRPr="00337E46">
        <w:rPr>
          <w:rFonts w:cs="Calibri"/>
          <w:color w:val="000000"/>
          <w:sz w:val="20"/>
          <w:szCs w:val="20"/>
        </w:rPr>
        <w:t xml:space="preserve"> That means we don’t want the future of technology to depend on the investing decisions of a handful of giant companies. We want it to emerge out of a robust ecosystem of incumbents and startups. The story of the U.S. economy over the past century has been one of technological dynamism. </w:t>
      </w:r>
      <w:r w:rsidRPr="00452848">
        <w:rPr>
          <w:rStyle w:val="StyleUnderline"/>
          <w:rFonts w:cs="Calibri"/>
          <w:b/>
          <w:bCs/>
          <w:szCs w:val="24"/>
          <w:highlight w:val="cyan"/>
        </w:rPr>
        <w:t>Figuring out ways to</w:t>
      </w:r>
      <w:r w:rsidRPr="00452848">
        <w:rPr>
          <w:rStyle w:val="StyleUnderline"/>
          <w:rFonts w:cs="Calibri"/>
          <w:sz w:val="20"/>
          <w:szCs w:val="20"/>
          <w:highlight w:val="cyan"/>
        </w:rPr>
        <w:t xml:space="preserve"> </w:t>
      </w:r>
      <w:r w:rsidRPr="00337E46">
        <w:rPr>
          <w:rStyle w:val="StyleUnderline"/>
          <w:rFonts w:cs="Calibri"/>
          <w:sz w:val="20"/>
          <w:szCs w:val="20"/>
        </w:rPr>
        <w:t xml:space="preserve">foster competition and </w:t>
      </w:r>
      <w:r w:rsidRPr="00452848">
        <w:rPr>
          <w:rStyle w:val="StyleUnderline"/>
          <w:rFonts w:cs="Calibri"/>
          <w:b/>
          <w:bCs/>
          <w:szCs w:val="24"/>
          <w:highlight w:val="cyan"/>
        </w:rPr>
        <w:t>create</w:t>
      </w:r>
      <w:r w:rsidRPr="00452848">
        <w:rPr>
          <w:rStyle w:val="StyleUnderline"/>
          <w:rFonts w:cs="Calibri"/>
          <w:sz w:val="20"/>
          <w:szCs w:val="20"/>
          <w:highlight w:val="cyan"/>
        </w:rPr>
        <w:t xml:space="preserve"> </w:t>
      </w:r>
      <w:r w:rsidRPr="00452848">
        <w:rPr>
          <w:rStyle w:val="StyleUnderline"/>
          <w:rFonts w:cs="Calibri"/>
          <w:b/>
          <w:bCs/>
          <w:szCs w:val="24"/>
          <w:highlight w:val="cyan"/>
        </w:rPr>
        <w:t>opportunities for</w:t>
      </w:r>
      <w:r w:rsidRPr="00452848">
        <w:rPr>
          <w:rStyle w:val="StyleUnderline"/>
          <w:rFonts w:cs="Calibri"/>
          <w:sz w:val="20"/>
          <w:szCs w:val="20"/>
          <w:highlight w:val="cyan"/>
        </w:rPr>
        <w:t xml:space="preserve"> </w:t>
      </w:r>
      <w:r w:rsidRPr="00337E46">
        <w:rPr>
          <w:rStyle w:val="StyleUnderline"/>
          <w:rFonts w:cs="Calibri"/>
          <w:sz w:val="20"/>
          <w:szCs w:val="20"/>
        </w:rPr>
        <w:t xml:space="preserve">transformational </w:t>
      </w:r>
      <w:r w:rsidRPr="00452848">
        <w:rPr>
          <w:rStyle w:val="StyleUnderline"/>
          <w:rFonts w:cs="Calibri"/>
          <w:b/>
          <w:bCs/>
          <w:szCs w:val="24"/>
          <w:highlight w:val="cyan"/>
        </w:rPr>
        <w:t>entrepreneurs</w:t>
      </w:r>
      <w:r w:rsidRPr="00452848">
        <w:rPr>
          <w:rStyle w:val="StyleUnderline"/>
          <w:rFonts w:cs="Calibri"/>
          <w:sz w:val="20"/>
          <w:szCs w:val="20"/>
          <w:highlight w:val="cyan"/>
        </w:rPr>
        <w:t xml:space="preserve"> </w:t>
      </w:r>
      <w:r w:rsidRPr="00452848">
        <w:rPr>
          <w:rStyle w:val="StyleUnderline"/>
          <w:rFonts w:cs="Calibri"/>
          <w:b/>
          <w:bCs/>
          <w:szCs w:val="24"/>
          <w:highlight w:val="cyan"/>
        </w:rPr>
        <w:t>is</w:t>
      </w:r>
      <w:r w:rsidRPr="00452848">
        <w:rPr>
          <w:rStyle w:val="StyleUnderline"/>
          <w:rFonts w:cs="Calibri"/>
          <w:sz w:val="20"/>
          <w:szCs w:val="20"/>
          <w:highlight w:val="cyan"/>
        </w:rPr>
        <w:t xml:space="preserve"> </w:t>
      </w:r>
      <w:r w:rsidRPr="00452848">
        <w:rPr>
          <w:rStyle w:val="StyleUnderline"/>
          <w:rFonts w:cs="Calibri"/>
          <w:b/>
          <w:bCs/>
          <w:szCs w:val="24"/>
          <w:highlight w:val="cyan"/>
        </w:rPr>
        <w:t>the best</w:t>
      </w:r>
      <w:r w:rsidRPr="00452848">
        <w:rPr>
          <w:rStyle w:val="StyleUnderline"/>
          <w:rFonts w:cs="Calibri"/>
          <w:sz w:val="20"/>
          <w:szCs w:val="20"/>
          <w:highlight w:val="cyan"/>
        </w:rPr>
        <w:t xml:space="preserve"> </w:t>
      </w:r>
      <w:r w:rsidRPr="00452848">
        <w:rPr>
          <w:rStyle w:val="StyleUnderline"/>
          <w:rFonts w:cs="Calibri"/>
          <w:b/>
          <w:bCs/>
          <w:szCs w:val="24"/>
          <w:highlight w:val="cyan"/>
        </w:rPr>
        <w:t>way</w:t>
      </w:r>
      <w:r w:rsidRPr="00452848">
        <w:rPr>
          <w:rStyle w:val="StyleUnderline"/>
          <w:rFonts w:cs="Calibri"/>
          <w:sz w:val="20"/>
          <w:szCs w:val="20"/>
          <w:highlight w:val="cyan"/>
        </w:rPr>
        <w:t xml:space="preserve"> </w:t>
      </w:r>
      <w:r w:rsidRPr="00452848">
        <w:rPr>
          <w:rStyle w:val="StyleUnderline"/>
          <w:rFonts w:cs="Calibri"/>
          <w:b/>
          <w:bCs/>
          <w:szCs w:val="24"/>
          <w:highlight w:val="cyan"/>
        </w:rPr>
        <w:t>to ensure</w:t>
      </w:r>
      <w:r w:rsidRPr="00452848">
        <w:rPr>
          <w:rStyle w:val="StyleUnderline"/>
          <w:rFonts w:cs="Calibri"/>
          <w:sz w:val="20"/>
          <w:szCs w:val="20"/>
          <w:highlight w:val="cyan"/>
        </w:rPr>
        <w:t xml:space="preserve"> </w:t>
      </w:r>
      <w:r w:rsidRPr="00337E46">
        <w:rPr>
          <w:rStyle w:val="StyleUnderline"/>
          <w:rFonts w:cs="Calibri"/>
          <w:sz w:val="20"/>
          <w:szCs w:val="20"/>
        </w:rPr>
        <w:t xml:space="preserve">that the story of </w:t>
      </w:r>
      <w:r w:rsidRPr="00452848">
        <w:rPr>
          <w:rStyle w:val="StyleUnderline"/>
          <w:rFonts w:cs="Calibri"/>
          <w:b/>
          <w:bCs/>
          <w:szCs w:val="24"/>
          <w:highlight w:val="cyan"/>
        </w:rPr>
        <w:t>the</w:t>
      </w:r>
      <w:r w:rsidRPr="00452848">
        <w:rPr>
          <w:rStyle w:val="StyleUnderline"/>
          <w:rFonts w:cs="Calibri"/>
          <w:sz w:val="20"/>
          <w:szCs w:val="20"/>
          <w:highlight w:val="cyan"/>
        </w:rPr>
        <w:t xml:space="preserve"> </w:t>
      </w:r>
      <w:r w:rsidRPr="00337E46">
        <w:rPr>
          <w:rStyle w:val="StyleUnderline"/>
          <w:rFonts w:cs="Calibri"/>
          <w:sz w:val="20"/>
          <w:szCs w:val="20"/>
        </w:rPr>
        <w:t xml:space="preserve">next </w:t>
      </w:r>
      <w:r w:rsidRPr="00452848">
        <w:rPr>
          <w:rStyle w:val="StyleUnderline"/>
          <w:rFonts w:cs="Calibri"/>
          <w:b/>
          <w:bCs/>
          <w:szCs w:val="24"/>
          <w:highlight w:val="cyan"/>
        </w:rPr>
        <w:t>century isn’t one of stagnation</w:t>
      </w:r>
      <w:r w:rsidRPr="00337E46">
        <w:rPr>
          <w:rStyle w:val="StyleUnderline"/>
          <w:rFonts w:cs="Calibri"/>
          <w:sz w:val="20"/>
          <w:szCs w:val="20"/>
        </w:rPr>
        <w:t>.</w:t>
      </w:r>
    </w:p>
    <w:p w14:paraId="29D27D7E" w14:textId="77777777" w:rsidR="00337E46" w:rsidRPr="00337E46" w:rsidRDefault="00337E46" w:rsidP="00337E46">
      <w:pPr>
        <w:pStyle w:val="NormalWeb"/>
        <w:spacing w:before="0" w:beforeAutospacing="0" w:after="0" w:afterAutospacing="0" w:line="240" w:lineRule="auto"/>
        <w:rPr>
          <w:rFonts w:cs="Calibri"/>
        </w:rPr>
      </w:pPr>
    </w:p>
    <w:p w14:paraId="2805A81F" w14:textId="7F315EFB" w:rsidR="00337E46" w:rsidRDefault="00B703AA" w:rsidP="00452848">
      <w:pPr>
        <w:pStyle w:val="Heading4"/>
        <w:spacing w:before="0" w:line="240" w:lineRule="auto"/>
        <w:rPr>
          <w:rFonts w:cs="Calibri"/>
        </w:rPr>
      </w:pPr>
      <w:bookmarkStart w:id="0" w:name="_GoBack"/>
      <w:bookmarkEnd w:id="0"/>
      <w:r>
        <w:rPr>
          <w:rFonts w:cs="Calibri"/>
        </w:rPr>
        <w:t xml:space="preserve">US Chamber of Commerce quantifies that </w:t>
      </w:r>
    </w:p>
    <w:p w14:paraId="2DFA79A2" w14:textId="44A81DC1" w:rsidR="00452848" w:rsidRPr="00452848" w:rsidRDefault="00452848" w:rsidP="00337E46">
      <w:pPr>
        <w:pStyle w:val="NormalWeb"/>
        <w:spacing w:before="0" w:beforeAutospacing="0" w:after="0" w:afterAutospacing="0" w:line="240" w:lineRule="auto"/>
        <w:rPr>
          <w:rStyle w:val="Style13ptBold"/>
          <w:b w:val="0"/>
          <w:bCs/>
          <w:sz w:val="16"/>
          <w:szCs w:val="16"/>
        </w:rPr>
      </w:pPr>
      <w:r w:rsidRPr="00452848">
        <w:rPr>
          <w:rStyle w:val="Style13ptBold"/>
          <w:b w:val="0"/>
          <w:bCs/>
          <w:sz w:val="16"/>
          <w:szCs w:val="16"/>
        </w:rPr>
        <w:t>No Author, xx-xx-</w:t>
      </w:r>
      <w:proofErr w:type="spellStart"/>
      <w:r w:rsidRPr="00452848">
        <w:rPr>
          <w:rStyle w:val="Style13ptBold"/>
          <w:b w:val="0"/>
          <w:bCs/>
          <w:sz w:val="16"/>
          <w:szCs w:val="16"/>
        </w:rPr>
        <w:t>xxxx</w:t>
      </w:r>
      <w:proofErr w:type="spellEnd"/>
      <w:r w:rsidRPr="00452848">
        <w:rPr>
          <w:rStyle w:val="Style13ptBold"/>
          <w:b w:val="0"/>
          <w:bCs/>
          <w:sz w:val="16"/>
          <w:szCs w:val="16"/>
        </w:rPr>
        <w:t>, "Executive Summary: Economic Growth," US Chamber of Commerce Foundation, https://www.uschamberfoundation.org/enterprisingstates/assets/files/Executive-Summary-OL.pdf</w:t>
      </w:r>
    </w:p>
    <w:p w14:paraId="0B467337" w14:textId="77777777" w:rsidR="00452848" w:rsidRPr="00337E46" w:rsidRDefault="00452848" w:rsidP="00337E46">
      <w:pPr>
        <w:pStyle w:val="NormalWeb"/>
        <w:spacing w:before="0" w:beforeAutospacing="0" w:after="0" w:afterAutospacing="0" w:line="240" w:lineRule="auto"/>
        <w:rPr>
          <w:rFonts w:cs="Calibri"/>
        </w:rPr>
      </w:pPr>
    </w:p>
    <w:p w14:paraId="70C9B470" w14:textId="6B4C50D1" w:rsidR="00337E46" w:rsidRPr="00452848" w:rsidRDefault="00452848" w:rsidP="00337E46">
      <w:pPr>
        <w:spacing w:after="0" w:line="240" w:lineRule="auto"/>
        <w:rPr>
          <w:sz w:val="16"/>
          <w:szCs w:val="20"/>
        </w:rPr>
      </w:pPr>
      <w:r w:rsidRPr="00452848">
        <w:rPr>
          <w:rFonts w:eastAsiaTheme="minorHAnsi"/>
          <w:b/>
          <w:bCs/>
          <w:color w:val="000000"/>
          <w:highlight w:val="cyan"/>
          <w:u w:val="single"/>
        </w:rPr>
        <w:t>Innovation</w:t>
      </w:r>
      <w:r w:rsidRPr="00452848">
        <w:rPr>
          <w:rFonts w:eastAsiaTheme="minorHAnsi"/>
          <w:color w:val="000000"/>
          <w:sz w:val="20"/>
          <w:szCs w:val="20"/>
          <w:highlight w:val="cyan"/>
          <w:u w:val="single"/>
        </w:rPr>
        <w:t xml:space="preserve"> </w:t>
      </w:r>
      <w:r w:rsidRPr="00452848">
        <w:rPr>
          <w:rFonts w:eastAsiaTheme="minorHAnsi"/>
          <w:b/>
          <w:bCs/>
          <w:color w:val="000000"/>
          <w:highlight w:val="cyan"/>
          <w:u w:val="single"/>
        </w:rPr>
        <w:t>drives</w:t>
      </w:r>
      <w:r w:rsidRPr="00452848">
        <w:rPr>
          <w:rFonts w:eastAsiaTheme="minorHAnsi"/>
          <w:color w:val="000000"/>
          <w:sz w:val="20"/>
          <w:szCs w:val="20"/>
          <w:highlight w:val="cyan"/>
          <w:u w:val="single"/>
        </w:rPr>
        <w:t xml:space="preserve"> </w:t>
      </w:r>
      <w:r w:rsidRPr="00452848">
        <w:rPr>
          <w:rFonts w:eastAsiaTheme="minorHAnsi"/>
          <w:b/>
          <w:bCs/>
          <w:color w:val="000000"/>
          <w:highlight w:val="cyan"/>
          <w:u w:val="single"/>
        </w:rPr>
        <w:t>economic growth</w:t>
      </w:r>
      <w:r w:rsidRPr="00452848">
        <w:rPr>
          <w:rFonts w:eastAsiaTheme="minorHAnsi"/>
          <w:color w:val="000000"/>
          <w:sz w:val="16"/>
          <w:szCs w:val="20"/>
        </w:rPr>
        <w:t xml:space="preserve">. This is one of the most consistent findings in macroeconomics, and it’s been true for centuries. America’s genius for innovation and entrepreneurial drive is well known—with our openness and enthusiasm for practical innovation from the steam engine to the search engine—to be the primary reason for America’s economic preeminence. </w:t>
      </w:r>
      <w:r w:rsidRPr="00452848">
        <w:rPr>
          <w:rFonts w:eastAsiaTheme="minorHAnsi"/>
          <w:b/>
          <w:bCs/>
          <w:color w:val="000000"/>
          <w:highlight w:val="cyan"/>
          <w:u w:val="single"/>
        </w:rPr>
        <w:t>Economists</w:t>
      </w:r>
      <w:r w:rsidRPr="00452848">
        <w:rPr>
          <w:rFonts w:eastAsiaTheme="minorHAnsi"/>
          <w:color w:val="000000"/>
          <w:sz w:val="20"/>
          <w:szCs w:val="20"/>
          <w:highlight w:val="cyan"/>
          <w:u w:val="single"/>
        </w:rPr>
        <w:t xml:space="preserve"> </w:t>
      </w:r>
      <w:r w:rsidRPr="00452848">
        <w:rPr>
          <w:rFonts w:eastAsiaTheme="minorHAnsi"/>
          <w:color w:val="000000"/>
          <w:sz w:val="20"/>
          <w:szCs w:val="20"/>
          <w:u w:val="single"/>
        </w:rPr>
        <w:t xml:space="preserve">have </w:t>
      </w:r>
      <w:r w:rsidRPr="00452848">
        <w:rPr>
          <w:rFonts w:eastAsiaTheme="minorHAnsi"/>
          <w:b/>
          <w:bCs/>
          <w:color w:val="000000"/>
          <w:highlight w:val="cyan"/>
          <w:u w:val="single"/>
        </w:rPr>
        <w:t>calculated</w:t>
      </w:r>
      <w:r w:rsidRPr="00452848">
        <w:rPr>
          <w:rFonts w:eastAsiaTheme="minorHAnsi"/>
          <w:color w:val="000000"/>
          <w:sz w:val="20"/>
          <w:szCs w:val="20"/>
          <w:highlight w:val="cyan"/>
          <w:u w:val="single"/>
        </w:rPr>
        <w:t xml:space="preserve"> </w:t>
      </w:r>
      <w:r w:rsidRPr="00452848">
        <w:rPr>
          <w:rFonts w:eastAsiaTheme="minorHAnsi"/>
          <w:color w:val="000000"/>
          <w:sz w:val="20"/>
          <w:szCs w:val="20"/>
          <w:u w:val="single"/>
        </w:rPr>
        <w:t xml:space="preserve">that approximately </w:t>
      </w:r>
      <w:r w:rsidRPr="00452848">
        <w:rPr>
          <w:rFonts w:eastAsiaTheme="minorHAnsi"/>
          <w:b/>
          <w:bCs/>
          <w:color w:val="000000"/>
          <w:highlight w:val="cyan"/>
          <w:u w:val="single"/>
        </w:rPr>
        <w:t>50% of U.S. annual</w:t>
      </w:r>
      <w:r w:rsidRPr="00452848">
        <w:rPr>
          <w:rFonts w:eastAsiaTheme="minorHAnsi"/>
          <w:color w:val="000000"/>
          <w:sz w:val="20"/>
          <w:szCs w:val="20"/>
          <w:highlight w:val="cyan"/>
          <w:u w:val="single"/>
        </w:rPr>
        <w:t xml:space="preserve"> </w:t>
      </w:r>
      <w:r w:rsidRPr="00452848">
        <w:rPr>
          <w:rFonts w:eastAsiaTheme="minorHAnsi"/>
          <w:b/>
          <w:bCs/>
          <w:color w:val="000000"/>
          <w:highlight w:val="cyan"/>
          <w:u w:val="single"/>
        </w:rPr>
        <w:t>GDP growth is attributed to</w:t>
      </w:r>
      <w:r w:rsidRPr="00452848">
        <w:rPr>
          <w:rFonts w:eastAsiaTheme="minorHAnsi"/>
          <w:color w:val="000000"/>
          <w:sz w:val="20"/>
          <w:szCs w:val="20"/>
          <w:highlight w:val="cyan"/>
          <w:u w:val="single"/>
        </w:rPr>
        <w:t xml:space="preserve"> </w:t>
      </w:r>
      <w:r w:rsidRPr="00452848">
        <w:rPr>
          <w:rFonts w:eastAsiaTheme="minorHAnsi"/>
          <w:color w:val="000000"/>
          <w:sz w:val="20"/>
          <w:szCs w:val="20"/>
          <w:u w:val="single"/>
        </w:rPr>
        <w:t xml:space="preserve">increases in </w:t>
      </w:r>
      <w:r w:rsidRPr="00452848">
        <w:rPr>
          <w:rFonts w:eastAsiaTheme="minorHAnsi"/>
          <w:b/>
          <w:bCs/>
          <w:color w:val="000000"/>
          <w:highlight w:val="cyan"/>
          <w:u w:val="single"/>
        </w:rPr>
        <w:t>innovation</w:t>
      </w:r>
      <w:r w:rsidRPr="00452848">
        <w:rPr>
          <w:rFonts w:eastAsiaTheme="minorHAnsi"/>
          <w:color w:val="000000"/>
          <w:sz w:val="20"/>
          <w:szCs w:val="20"/>
          <w:u w:val="single"/>
        </w:rPr>
        <w:t>. The states and regions that lead the transformation to the knowledge- and technology-based economy currently have enormous advantages</w:t>
      </w:r>
      <w:r w:rsidRPr="00452848">
        <w:rPr>
          <w:rFonts w:eastAsiaTheme="minorHAnsi"/>
          <w:color w:val="000000"/>
          <w:sz w:val="16"/>
          <w:szCs w:val="20"/>
        </w:rPr>
        <w:t xml:space="preserve">. Silicon Valley is likely to remain the leader for the foreseeable future, ensuring California’s tech status for the future. The region’s combination of a skilled workforce, available capital, infrastructure, and record of successes makes it inconceivable the Valley will lose its primacy any time soon. Governments, public-private partnerships, and development organizations across the world have attempted to emulate Silicon Valley for decades. </w:t>
      </w:r>
      <w:r w:rsidRPr="00452848">
        <w:rPr>
          <w:rFonts w:eastAsiaTheme="minorHAnsi"/>
          <w:color w:val="000000"/>
          <w:sz w:val="20"/>
          <w:szCs w:val="20"/>
          <w:u w:val="single"/>
        </w:rPr>
        <w:t>Some of those efforts have paid off, as science, technology, engineering, and math (STEM) employment has dispersed to many states across the nation</w:t>
      </w:r>
      <w:r w:rsidRPr="00452848">
        <w:rPr>
          <w:rFonts w:eastAsiaTheme="minorHAnsi"/>
          <w:color w:val="000000"/>
          <w:sz w:val="16"/>
          <w:szCs w:val="20"/>
        </w:rPr>
        <w:t>. Although only a fraction of companies around the world may consider themselves to be in the technology business, the great majority increasingly rely on technology to operate and</w:t>
      </w:r>
    </w:p>
    <w:p w14:paraId="5C56B709" w14:textId="77777777" w:rsidR="0001195E" w:rsidRPr="00337E46" w:rsidRDefault="0001195E" w:rsidP="00337E46">
      <w:pPr>
        <w:spacing w:after="0" w:line="240" w:lineRule="auto"/>
        <w:rPr>
          <w:sz w:val="16"/>
          <w:szCs w:val="20"/>
        </w:rPr>
      </w:pPr>
    </w:p>
    <w:p w14:paraId="3A3199A1" w14:textId="1BDF7854" w:rsidR="00E73479" w:rsidRPr="00337E46" w:rsidRDefault="00E73479" w:rsidP="00337E46">
      <w:pPr>
        <w:spacing w:after="0" w:line="240" w:lineRule="auto"/>
        <w:rPr>
          <w:sz w:val="16"/>
          <w:szCs w:val="20"/>
        </w:rPr>
      </w:pPr>
    </w:p>
    <w:p w14:paraId="6717E2E3" w14:textId="4DF34B36" w:rsidR="00E73479" w:rsidRPr="00337E46" w:rsidRDefault="00E73479" w:rsidP="00337E46">
      <w:pPr>
        <w:pStyle w:val="Heading3"/>
        <w:spacing w:before="0" w:line="240" w:lineRule="auto"/>
        <w:rPr>
          <w:rFonts w:cs="Calibri"/>
        </w:rPr>
      </w:pPr>
      <w:r w:rsidRPr="00337E46">
        <w:rPr>
          <w:rFonts w:cs="Calibri"/>
        </w:rPr>
        <w:t>MPX: Global Poverty</w:t>
      </w:r>
    </w:p>
    <w:p w14:paraId="4499CCFA" w14:textId="72712AAF" w:rsidR="00E73479" w:rsidRPr="00337E46" w:rsidRDefault="00E73479" w:rsidP="00337E46">
      <w:pPr>
        <w:pStyle w:val="Heading4"/>
        <w:spacing w:before="0" w:line="240" w:lineRule="auto"/>
        <w:rPr>
          <w:rFonts w:cs="Calibri"/>
        </w:rPr>
      </w:pPr>
      <w:r w:rsidRPr="00337E46">
        <w:rPr>
          <w:rFonts w:cs="Calibri"/>
        </w:rPr>
        <w:t>Arora 4</w:t>
      </w:r>
      <w:r w:rsidR="00932B08" w:rsidRPr="00337E46">
        <w:rPr>
          <w:rFonts w:cs="Calibri"/>
        </w:rPr>
        <w:t xml:space="preserve"> – quantifies that </w:t>
      </w:r>
    </w:p>
    <w:p w14:paraId="015B8F9C" w14:textId="77777777" w:rsidR="00E73479" w:rsidRPr="00337E46" w:rsidRDefault="00E73479" w:rsidP="00337E46">
      <w:pPr>
        <w:spacing w:after="0" w:line="240" w:lineRule="auto"/>
        <w:rPr>
          <w:rStyle w:val="Style13ptBold"/>
          <w:b w:val="0"/>
          <w:bCs/>
          <w:sz w:val="16"/>
          <w:szCs w:val="16"/>
        </w:rPr>
      </w:pPr>
      <w:r w:rsidRPr="00337E46">
        <w:rPr>
          <w:rStyle w:val="Style13ptBold"/>
          <w:b w:val="0"/>
          <w:bCs/>
          <w:sz w:val="16"/>
          <w:szCs w:val="16"/>
        </w:rPr>
        <w:t xml:space="preserve">Vivek Arora and Athanasios Vamvakidis, 3-xx-2004, “The Impact of U.S. Economic Growth on the Rest of the World: How Much Does It Matter?”, Journal of Economic Integration, </w:t>
      </w:r>
      <w:hyperlink r:id="rId35" w:history="1">
        <w:r w:rsidRPr="00337E46">
          <w:rPr>
            <w:rStyle w:val="Style13ptBold"/>
            <w:b w:val="0"/>
            <w:bCs/>
            <w:sz w:val="16"/>
            <w:szCs w:val="16"/>
          </w:rPr>
          <w:t>https://www.jstor.org/stable/pdf/23000624.pdf?refreqid=excelsior%3A64cc362896820d4b041a1070c508c0a8&amp;seq=1</w:t>
        </w:r>
      </w:hyperlink>
    </w:p>
    <w:p w14:paraId="399DFEEB" w14:textId="77777777" w:rsidR="00E73479" w:rsidRPr="00337E46" w:rsidRDefault="00E73479" w:rsidP="00337E46">
      <w:pPr>
        <w:spacing w:after="0" w:line="240" w:lineRule="auto"/>
      </w:pPr>
    </w:p>
    <w:p w14:paraId="04436C74" w14:textId="518D9F1B" w:rsidR="00E73479" w:rsidRPr="00337E46" w:rsidRDefault="00E73479" w:rsidP="00337E46">
      <w:pPr>
        <w:spacing w:after="0" w:line="240" w:lineRule="auto"/>
        <w:rPr>
          <w:b/>
          <w:bCs/>
          <w:u w:val="single"/>
        </w:rPr>
      </w:pPr>
      <w:r w:rsidRPr="00337E46">
        <w:rPr>
          <w:sz w:val="16"/>
        </w:rPr>
        <w:t>with the other regressors for most specifications</w:t>
      </w:r>
      <w:r w:rsidRPr="00337E46">
        <w:rPr>
          <w:u w:val="single"/>
        </w:rPr>
        <w:t xml:space="preserve">. </w:t>
      </w:r>
      <w:r w:rsidRPr="00337E46">
        <w:rPr>
          <w:sz w:val="20"/>
          <w:szCs w:val="20"/>
          <w:u w:val="single"/>
        </w:rPr>
        <w:t>The</w:t>
      </w:r>
      <w:r w:rsidRPr="00337E46">
        <w:rPr>
          <w:u w:val="single"/>
        </w:rPr>
        <w:t xml:space="preserve"> </w:t>
      </w:r>
      <w:r w:rsidRPr="00337E46">
        <w:rPr>
          <w:b/>
          <w:bCs/>
          <w:u w:val="single"/>
        </w:rPr>
        <w:t>results suggest</w:t>
      </w:r>
      <w:r w:rsidRPr="00337E46">
        <w:rPr>
          <w:u w:val="single"/>
        </w:rPr>
        <w:t xml:space="preserve"> </w:t>
      </w:r>
      <w:r w:rsidRPr="00337E46">
        <w:rPr>
          <w:sz w:val="20"/>
          <w:szCs w:val="20"/>
          <w:u w:val="single"/>
        </w:rPr>
        <w:t>a positive and</w:t>
      </w:r>
      <w:r w:rsidRPr="00337E46">
        <w:rPr>
          <w:u w:val="single"/>
        </w:rPr>
        <w:t xml:space="preserve"> </w:t>
      </w:r>
      <w:r w:rsidRPr="00337E46">
        <w:rPr>
          <w:b/>
          <w:bCs/>
          <w:u w:val="single"/>
        </w:rPr>
        <w:t>statistically</w:t>
      </w:r>
      <w:r w:rsidRPr="00337E46">
        <w:rPr>
          <w:u w:val="single"/>
        </w:rPr>
        <w:t xml:space="preserve"> </w:t>
      </w:r>
      <w:r w:rsidRPr="00337E46">
        <w:rPr>
          <w:b/>
          <w:bCs/>
          <w:u w:val="single"/>
        </w:rPr>
        <w:t>significant</w:t>
      </w:r>
      <w:r w:rsidRPr="00337E46">
        <w:rPr>
          <w:u w:val="single"/>
        </w:rPr>
        <w:t xml:space="preserve"> </w:t>
      </w:r>
      <w:r w:rsidRPr="00337E46">
        <w:rPr>
          <w:b/>
          <w:bCs/>
          <w:u w:val="single"/>
        </w:rPr>
        <w:t>impact of U.S. growth</w:t>
      </w:r>
      <w:r w:rsidRPr="00337E46">
        <w:rPr>
          <w:u w:val="single"/>
        </w:rPr>
        <w:t xml:space="preserve"> </w:t>
      </w:r>
      <w:r w:rsidRPr="00337E46">
        <w:rPr>
          <w:b/>
          <w:bCs/>
          <w:u w:val="single"/>
        </w:rPr>
        <w:t>on</w:t>
      </w:r>
      <w:r w:rsidRPr="00337E46">
        <w:rPr>
          <w:u w:val="single"/>
        </w:rPr>
        <w:t xml:space="preserve"> </w:t>
      </w:r>
      <w:r w:rsidRPr="00337E46">
        <w:rPr>
          <w:b/>
          <w:bCs/>
          <w:u w:val="single"/>
        </w:rPr>
        <w:t>growth in other countries</w:t>
      </w:r>
      <w:r w:rsidRPr="00337E46">
        <w:rPr>
          <w:u w:val="single"/>
        </w:rPr>
        <w:t xml:space="preserve">, </w:t>
      </w:r>
      <w:r w:rsidRPr="00337E46">
        <w:rPr>
          <w:sz w:val="20"/>
          <w:szCs w:val="20"/>
          <w:u w:val="single"/>
        </w:rPr>
        <w:t>particularly developing countries</w:t>
      </w:r>
      <w:r w:rsidRPr="00337E46">
        <w:rPr>
          <w:sz w:val="16"/>
        </w:rPr>
        <w:t xml:space="preserve">. The regression results reported in Table 4 cover all countries in the sample. The first regression includes U.S. per capita real GDP growth in addition to the standard growth determinants, while the second regression also includes non-U.S. world per capita real GDP growth.15 </w:t>
      </w:r>
      <w:r w:rsidRPr="00337E46">
        <w:rPr>
          <w:b/>
          <w:bCs/>
          <w:highlight w:val="cyan"/>
          <w:u w:val="single"/>
        </w:rPr>
        <w:t>A</w:t>
      </w:r>
      <w:r w:rsidRPr="00337E46">
        <w:rPr>
          <w:highlight w:val="cyan"/>
          <w:u w:val="single"/>
        </w:rPr>
        <w:t xml:space="preserve"> </w:t>
      </w:r>
      <w:r w:rsidRPr="00337E46">
        <w:rPr>
          <w:b/>
          <w:bCs/>
          <w:highlight w:val="cyan"/>
          <w:u w:val="single"/>
        </w:rPr>
        <w:t>1 percent increase</w:t>
      </w:r>
      <w:r w:rsidRPr="00337E46">
        <w:rPr>
          <w:highlight w:val="cyan"/>
          <w:u w:val="single"/>
        </w:rPr>
        <w:t xml:space="preserve"> </w:t>
      </w:r>
      <w:r w:rsidRPr="00337E46">
        <w:rPr>
          <w:b/>
          <w:bCs/>
          <w:highlight w:val="cyan"/>
          <w:u w:val="single"/>
        </w:rPr>
        <w:t>in</w:t>
      </w:r>
      <w:r w:rsidRPr="00337E46">
        <w:rPr>
          <w:highlight w:val="cyan"/>
          <w:u w:val="single"/>
        </w:rPr>
        <w:t xml:space="preserve"> </w:t>
      </w:r>
      <w:r w:rsidRPr="00337E46">
        <w:rPr>
          <w:b/>
          <w:bCs/>
          <w:highlight w:val="cyan"/>
          <w:u w:val="single"/>
        </w:rPr>
        <w:t>U.S. growth</w:t>
      </w:r>
      <w:r w:rsidRPr="00337E46">
        <w:rPr>
          <w:highlight w:val="cyan"/>
          <w:u w:val="single"/>
        </w:rPr>
        <w:t xml:space="preserve"> </w:t>
      </w:r>
      <w:r w:rsidRPr="00337E46">
        <w:rPr>
          <w:b/>
          <w:bCs/>
          <w:highlight w:val="cyan"/>
          <w:u w:val="single"/>
        </w:rPr>
        <w:t>is correlated with</w:t>
      </w:r>
      <w:r w:rsidRPr="00337E46">
        <w:rPr>
          <w:highlight w:val="cyan"/>
          <w:u w:val="single"/>
        </w:rPr>
        <w:t xml:space="preserve"> </w:t>
      </w:r>
      <w:r w:rsidRPr="00337E46">
        <w:rPr>
          <w:b/>
          <w:bCs/>
          <w:highlight w:val="cyan"/>
          <w:u w:val="single"/>
        </w:rPr>
        <w:t>a</w:t>
      </w:r>
      <w:r w:rsidRPr="00337E46">
        <w:rPr>
          <w:sz w:val="20"/>
          <w:szCs w:val="20"/>
          <w:u w:val="single"/>
        </w:rPr>
        <w:t xml:space="preserve">n average </w:t>
      </w:r>
      <w:r w:rsidRPr="00337E46">
        <w:rPr>
          <w:b/>
          <w:bCs/>
          <w:highlight w:val="cyan"/>
          <w:u w:val="single"/>
        </w:rPr>
        <w:t>1</w:t>
      </w:r>
      <w:r w:rsidRPr="00337E46">
        <w:rPr>
          <w:sz w:val="20"/>
          <w:szCs w:val="20"/>
          <w:u w:val="single"/>
        </w:rPr>
        <w:t>.0</w:t>
      </w:r>
      <w:r w:rsidRPr="00337E46">
        <w:rPr>
          <w:u w:val="single"/>
        </w:rPr>
        <w:t xml:space="preserve"> </w:t>
      </w:r>
      <w:r w:rsidRPr="00337E46">
        <w:rPr>
          <w:b/>
          <w:bCs/>
          <w:highlight w:val="cyan"/>
          <w:u w:val="single"/>
        </w:rPr>
        <w:t>percent</w:t>
      </w:r>
      <w:r w:rsidRPr="00337E46">
        <w:rPr>
          <w:highlight w:val="cyan"/>
          <w:u w:val="single"/>
        </w:rPr>
        <w:t xml:space="preserve"> </w:t>
      </w:r>
      <w:r w:rsidRPr="00337E46">
        <w:rPr>
          <w:b/>
          <w:bCs/>
          <w:highlight w:val="cyan"/>
          <w:u w:val="single"/>
        </w:rPr>
        <w:t>increase in growth in other countries</w:t>
      </w:r>
      <w:r w:rsidRPr="00337E46">
        <w:rPr>
          <w:u w:val="single"/>
        </w:rPr>
        <w:t xml:space="preserve">. </w:t>
      </w:r>
      <w:r w:rsidRPr="00337E46">
        <w:rPr>
          <w:sz w:val="20"/>
          <w:szCs w:val="20"/>
          <w:u w:val="single"/>
        </w:rPr>
        <w:t xml:space="preserve">The estimate for </w:t>
      </w:r>
      <w:proofErr w:type="gramStart"/>
      <w:r w:rsidRPr="00337E46">
        <w:rPr>
          <w:sz w:val="20"/>
          <w:szCs w:val="20"/>
          <w:u w:val="single"/>
        </w:rPr>
        <w:t>non U.S.</w:t>
      </w:r>
      <w:proofErr w:type="gramEnd"/>
      <w:r w:rsidRPr="00337E46">
        <w:rPr>
          <w:sz w:val="20"/>
          <w:szCs w:val="20"/>
          <w:u w:val="single"/>
        </w:rPr>
        <w:t xml:space="preserve"> world growth in the second regression is positive</w:t>
      </w:r>
      <w:r w:rsidRPr="00337E46">
        <w:rPr>
          <w:sz w:val="20"/>
          <w:szCs w:val="20"/>
        </w:rPr>
        <w:t xml:space="preserve"> </w:t>
      </w:r>
      <w:r w:rsidRPr="00337E46">
        <w:rPr>
          <w:sz w:val="16"/>
        </w:rPr>
        <w:t xml:space="preserve">(0.4 percent), although much smaller than the U.S. coefficient and not statistically significant. </w:t>
      </w:r>
      <w:r w:rsidRPr="00337E46">
        <w:rPr>
          <w:sz w:val="20"/>
          <w:szCs w:val="20"/>
          <w:u w:val="single"/>
        </w:rPr>
        <w:t>To test whether growth in countries that trade more with the United States is more highly correlated with U.S. growth, the third regression includes an interaction term of U.S. per capita real GDP growth with the share of exports to the United States in total exports. The interaction term is indeed positive and statistically significant at the 10 percent level</w:t>
      </w:r>
      <w:r w:rsidRPr="00337E46">
        <w:rPr>
          <w:u w:val="single"/>
        </w:rPr>
        <w:t xml:space="preserve"> </w:t>
      </w:r>
      <w:r w:rsidRPr="00337E46">
        <w:rPr>
          <w:sz w:val="16"/>
        </w:rPr>
        <w:t xml:space="preserve">(it is significant at the 5 percent level if the t-statistics are corrected for heteroskedasticity). The estimated impact of U.S. growth remains statistically significant even when non-U.S. world growth is included in the regressions, </w:t>
      </w:r>
      <w:r w:rsidRPr="00337E46">
        <w:rPr>
          <w:sz w:val="20"/>
          <w:szCs w:val="20"/>
          <w:u w:val="single"/>
        </w:rPr>
        <w:t xml:space="preserve">which suggests that the </w:t>
      </w:r>
      <w:r w:rsidRPr="00337E46">
        <w:rPr>
          <w:b/>
          <w:bCs/>
          <w:highlight w:val="cyan"/>
          <w:u w:val="single"/>
        </w:rPr>
        <w:t>influence of U.S.</w:t>
      </w:r>
      <w:r w:rsidRPr="00337E46">
        <w:rPr>
          <w:highlight w:val="cyan"/>
          <w:u w:val="single"/>
        </w:rPr>
        <w:t xml:space="preserve"> </w:t>
      </w:r>
      <w:r w:rsidRPr="00337E46">
        <w:rPr>
          <w:b/>
          <w:bCs/>
          <w:highlight w:val="cyan"/>
          <w:u w:val="single"/>
        </w:rPr>
        <w:t>growth</w:t>
      </w:r>
      <w:r w:rsidRPr="00337E46">
        <w:rPr>
          <w:highlight w:val="cyan"/>
          <w:u w:val="single"/>
        </w:rPr>
        <w:t xml:space="preserve"> </w:t>
      </w:r>
      <w:r w:rsidRPr="00337E46">
        <w:rPr>
          <w:sz w:val="20"/>
          <w:szCs w:val="20"/>
          <w:u w:val="single"/>
        </w:rPr>
        <w:t xml:space="preserve">on growth in other countries </w:t>
      </w:r>
      <w:r w:rsidRPr="00337E46">
        <w:rPr>
          <w:b/>
          <w:bCs/>
          <w:highlight w:val="cyan"/>
          <w:u w:val="single"/>
        </w:rPr>
        <w:t>is distinct from</w:t>
      </w:r>
      <w:r w:rsidRPr="00337E46">
        <w:rPr>
          <w:u w:val="single"/>
        </w:rPr>
        <w:t xml:space="preserve"> </w:t>
      </w:r>
      <w:r w:rsidRPr="00337E46">
        <w:rPr>
          <w:sz w:val="20"/>
          <w:szCs w:val="20"/>
          <w:u w:val="single"/>
        </w:rPr>
        <w:t xml:space="preserve">the influence </w:t>
      </w:r>
      <w:r w:rsidRPr="00337E46">
        <w:rPr>
          <w:u w:val="single"/>
        </w:rPr>
        <w:t xml:space="preserve">of any </w:t>
      </w:r>
      <w:r w:rsidRPr="00337E46">
        <w:rPr>
          <w:b/>
          <w:bCs/>
          <w:highlight w:val="cyan"/>
          <w:u w:val="single"/>
        </w:rPr>
        <w:t>common</w:t>
      </w:r>
      <w:r w:rsidRPr="00337E46">
        <w:rPr>
          <w:highlight w:val="cyan"/>
          <w:u w:val="single"/>
        </w:rPr>
        <w:t xml:space="preserve"> </w:t>
      </w:r>
      <w:r w:rsidRPr="00337E46">
        <w:rPr>
          <w:b/>
          <w:bCs/>
          <w:highlight w:val="cyan"/>
          <w:u w:val="single"/>
        </w:rPr>
        <w:t>global</w:t>
      </w:r>
      <w:r w:rsidRPr="00337E46">
        <w:rPr>
          <w:highlight w:val="cyan"/>
          <w:u w:val="single"/>
        </w:rPr>
        <w:t xml:space="preserve"> </w:t>
      </w:r>
      <w:r w:rsidRPr="00337E46">
        <w:rPr>
          <w:b/>
          <w:bCs/>
          <w:highlight w:val="cyan"/>
          <w:u w:val="single"/>
        </w:rPr>
        <w:t>shocks</w:t>
      </w:r>
      <w:r w:rsidRPr="00337E46">
        <w:rPr>
          <w:highlight w:val="cyan"/>
          <w:u w:val="single"/>
        </w:rPr>
        <w:t xml:space="preserve"> </w:t>
      </w:r>
      <w:r w:rsidRPr="00337E46">
        <w:rPr>
          <w:b/>
          <w:bCs/>
          <w:highlight w:val="cyan"/>
          <w:u w:val="single"/>
        </w:rPr>
        <w:t>on growth across countries</w:t>
      </w:r>
      <w:r w:rsidRPr="00337E46">
        <w:rPr>
          <w:u w:val="single"/>
        </w:rPr>
        <w:t xml:space="preserve">. </w:t>
      </w:r>
      <w:r w:rsidRPr="00337E46">
        <w:rPr>
          <w:sz w:val="20"/>
          <w:szCs w:val="20"/>
          <w:u w:val="single"/>
        </w:rPr>
        <w:t>Furthermore</w:t>
      </w:r>
      <w:r w:rsidRPr="00337E46">
        <w:rPr>
          <w:u w:val="single"/>
        </w:rPr>
        <w:t xml:space="preserve">, </w:t>
      </w:r>
      <w:r w:rsidRPr="00337E46">
        <w:rPr>
          <w:b/>
          <w:bCs/>
          <w:highlight w:val="cyan"/>
          <w:u w:val="single"/>
        </w:rPr>
        <w:t>the</w:t>
      </w:r>
      <w:r w:rsidRPr="00337E46">
        <w:rPr>
          <w:highlight w:val="cyan"/>
          <w:u w:val="single"/>
        </w:rPr>
        <w:t xml:space="preserve"> </w:t>
      </w:r>
      <w:r w:rsidRPr="00337E46">
        <w:rPr>
          <w:sz w:val="20"/>
          <w:szCs w:val="20"/>
          <w:u w:val="single"/>
        </w:rPr>
        <w:t xml:space="preserve">estimated </w:t>
      </w:r>
      <w:r w:rsidRPr="00337E46">
        <w:rPr>
          <w:b/>
          <w:bCs/>
          <w:highlight w:val="cyan"/>
          <w:u w:val="single"/>
        </w:rPr>
        <w:t>impact</w:t>
      </w:r>
      <w:r w:rsidRPr="00337E46">
        <w:rPr>
          <w:highlight w:val="cyan"/>
          <w:u w:val="single"/>
        </w:rPr>
        <w:t xml:space="preserve"> </w:t>
      </w:r>
      <w:r w:rsidRPr="00337E46">
        <w:rPr>
          <w:sz w:val="20"/>
          <w:szCs w:val="20"/>
          <w:u w:val="single"/>
        </w:rPr>
        <w:t>of U.S. growth</w:t>
      </w:r>
      <w:r w:rsidRPr="00337E46">
        <w:rPr>
          <w:u w:val="single"/>
        </w:rPr>
        <w:t xml:space="preserve"> </w:t>
      </w:r>
      <w:r w:rsidRPr="00337E46">
        <w:rPr>
          <w:b/>
          <w:bCs/>
          <w:highlight w:val="cyan"/>
          <w:u w:val="single"/>
        </w:rPr>
        <w:t>is</w:t>
      </w:r>
      <w:r w:rsidRPr="00337E46">
        <w:rPr>
          <w:highlight w:val="cyan"/>
          <w:u w:val="single"/>
        </w:rPr>
        <w:t xml:space="preserve"> </w:t>
      </w:r>
      <w:r w:rsidRPr="00337E46">
        <w:rPr>
          <w:b/>
          <w:bCs/>
          <w:highlight w:val="cyan"/>
          <w:u w:val="single"/>
        </w:rPr>
        <w:t>considerably larger</w:t>
      </w:r>
      <w:r w:rsidRPr="00337E46">
        <w:rPr>
          <w:highlight w:val="cyan"/>
          <w:u w:val="single"/>
        </w:rPr>
        <w:t xml:space="preserve"> </w:t>
      </w:r>
      <w:r w:rsidRPr="00337E46">
        <w:rPr>
          <w:b/>
          <w:bCs/>
          <w:highlight w:val="cyan"/>
          <w:u w:val="single"/>
        </w:rPr>
        <w:t>than</w:t>
      </w:r>
      <w:r w:rsidRPr="00337E46">
        <w:rPr>
          <w:highlight w:val="cyan"/>
          <w:u w:val="single"/>
        </w:rPr>
        <w:t xml:space="preserve"> </w:t>
      </w:r>
      <w:r w:rsidRPr="00337E46">
        <w:rPr>
          <w:sz w:val="20"/>
          <w:szCs w:val="20"/>
          <w:u w:val="single"/>
        </w:rPr>
        <w:t>the estimated impact of</w:t>
      </w:r>
      <w:r w:rsidRPr="00337E46">
        <w:rPr>
          <w:u w:val="single"/>
        </w:rPr>
        <w:t xml:space="preserve"> </w:t>
      </w:r>
      <w:r w:rsidRPr="00337E46">
        <w:rPr>
          <w:b/>
          <w:bCs/>
          <w:highlight w:val="cyan"/>
          <w:u w:val="single"/>
        </w:rPr>
        <w:t>growth in the rest of the world</w:t>
      </w:r>
      <w:r w:rsidRPr="00337E46">
        <w:rPr>
          <w:u w:val="single"/>
        </w:rPr>
        <w:t xml:space="preserve">, </w:t>
      </w:r>
      <w:r w:rsidRPr="00337E46">
        <w:rPr>
          <w:b/>
          <w:bCs/>
          <w:highlight w:val="cyan"/>
          <w:u w:val="single"/>
        </w:rPr>
        <w:t>which</w:t>
      </w:r>
      <w:r w:rsidRPr="00337E46">
        <w:rPr>
          <w:highlight w:val="cyan"/>
          <w:u w:val="single"/>
        </w:rPr>
        <w:t xml:space="preserve"> </w:t>
      </w:r>
      <w:r w:rsidRPr="00337E46">
        <w:rPr>
          <w:b/>
          <w:bCs/>
          <w:highlight w:val="cyan"/>
          <w:u w:val="single"/>
        </w:rPr>
        <w:t>suggests</w:t>
      </w:r>
      <w:r w:rsidRPr="00337E46">
        <w:rPr>
          <w:highlight w:val="cyan"/>
          <w:u w:val="single"/>
        </w:rPr>
        <w:t xml:space="preserve"> </w:t>
      </w:r>
      <w:r w:rsidRPr="00337E46">
        <w:rPr>
          <w:sz w:val="20"/>
          <w:szCs w:val="20"/>
          <w:u w:val="single"/>
        </w:rPr>
        <w:t xml:space="preserve">that </w:t>
      </w:r>
      <w:r w:rsidRPr="00337E46">
        <w:rPr>
          <w:b/>
          <w:bCs/>
          <w:highlight w:val="cyan"/>
          <w:u w:val="single"/>
        </w:rPr>
        <w:t>the U.S.</w:t>
      </w:r>
      <w:r w:rsidRPr="00337E46">
        <w:rPr>
          <w:highlight w:val="cyan"/>
          <w:u w:val="single"/>
        </w:rPr>
        <w:t xml:space="preserve"> </w:t>
      </w:r>
      <w:r w:rsidRPr="00337E46">
        <w:rPr>
          <w:b/>
          <w:bCs/>
          <w:highlight w:val="cyan"/>
          <w:u w:val="single"/>
        </w:rPr>
        <w:t>effect</w:t>
      </w:r>
      <w:r w:rsidRPr="00337E46">
        <w:rPr>
          <w:highlight w:val="cyan"/>
          <w:u w:val="single"/>
        </w:rPr>
        <w:t xml:space="preserve"> </w:t>
      </w:r>
      <w:r w:rsidRPr="00337E46">
        <w:rPr>
          <w:b/>
          <w:bCs/>
          <w:highlight w:val="cyan"/>
          <w:u w:val="single"/>
        </w:rPr>
        <w:t>dominates</w:t>
      </w:r>
      <w:r w:rsidRPr="00337E46">
        <w:rPr>
          <w:highlight w:val="cyan"/>
          <w:u w:val="single"/>
        </w:rPr>
        <w:t xml:space="preserve"> </w:t>
      </w:r>
      <w:r w:rsidRPr="00337E46">
        <w:rPr>
          <w:b/>
          <w:bCs/>
          <w:highlight w:val="cyan"/>
          <w:u w:val="single"/>
        </w:rPr>
        <w:t>any</w:t>
      </w:r>
      <w:r w:rsidRPr="00337E46">
        <w:rPr>
          <w:highlight w:val="cyan"/>
          <w:u w:val="single"/>
        </w:rPr>
        <w:t xml:space="preserve"> </w:t>
      </w:r>
      <w:r w:rsidRPr="00337E46">
        <w:rPr>
          <w:sz w:val="20"/>
          <w:szCs w:val="20"/>
          <w:u w:val="single"/>
        </w:rPr>
        <w:t>impact from</w:t>
      </w:r>
      <w:r w:rsidRPr="00337E46">
        <w:rPr>
          <w:u w:val="single"/>
        </w:rPr>
        <w:t xml:space="preserve"> </w:t>
      </w:r>
      <w:r w:rsidRPr="00337E46">
        <w:rPr>
          <w:b/>
          <w:bCs/>
          <w:highlight w:val="cyan"/>
          <w:u w:val="single"/>
        </w:rPr>
        <w:t>common global shock</w:t>
      </w:r>
    </w:p>
    <w:p w14:paraId="411DB383" w14:textId="2478E44E" w:rsidR="00E73479" w:rsidRPr="00337E46" w:rsidRDefault="00E73479" w:rsidP="00337E46">
      <w:pPr>
        <w:spacing w:after="0" w:line="240" w:lineRule="auto"/>
        <w:rPr>
          <w:b/>
          <w:bCs/>
          <w:u w:val="single"/>
        </w:rPr>
      </w:pPr>
    </w:p>
    <w:p w14:paraId="4CDB3856" w14:textId="4C578562" w:rsidR="00022C24" w:rsidRPr="00337E46" w:rsidRDefault="00022C24" w:rsidP="00337E46">
      <w:pPr>
        <w:pStyle w:val="Heading4"/>
        <w:spacing w:before="0" w:line="240" w:lineRule="auto"/>
        <w:rPr>
          <w:rFonts w:cs="Calibri"/>
        </w:rPr>
      </w:pPr>
      <w:r w:rsidRPr="00337E46">
        <w:rPr>
          <w:rFonts w:cs="Calibri"/>
        </w:rPr>
        <w:t xml:space="preserve">Economic growth creates new </w:t>
      </w:r>
      <w:r w:rsidR="0025577F" w:rsidRPr="00337E46">
        <w:rPr>
          <w:rFonts w:cs="Calibri"/>
        </w:rPr>
        <w:t>normal</w:t>
      </w:r>
      <w:r w:rsidRPr="00337E46">
        <w:rPr>
          <w:rFonts w:cs="Calibri"/>
        </w:rPr>
        <w:t xml:space="preserve"> of economic prosperity and thus generates virtuous cycles of opportunity </w:t>
      </w:r>
    </w:p>
    <w:p w14:paraId="7368894A" w14:textId="0285C917" w:rsidR="00981439" w:rsidRPr="00337E46" w:rsidRDefault="00981439" w:rsidP="00337E46">
      <w:pPr>
        <w:spacing w:after="0" w:line="240" w:lineRule="auto"/>
        <w:rPr>
          <w:b/>
          <w:bCs/>
        </w:rPr>
      </w:pPr>
      <w:r w:rsidRPr="00337E46">
        <w:rPr>
          <w:b/>
          <w:bCs/>
        </w:rPr>
        <w:t>OECD 7</w:t>
      </w:r>
    </w:p>
    <w:p w14:paraId="4ABD938C" w14:textId="68111BE8" w:rsidR="00981439" w:rsidRPr="00337E46" w:rsidRDefault="00981439" w:rsidP="00337E46">
      <w:pPr>
        <w:spacing w:after="0" w:line="240" w:lineRule="auto"/>
        <w:rPr>
          <w:rStyle w:val="Style13ptBold"/>
          <w:b w:val="0"/>
          <w:bCs/>
          <w:sz w:val="16"/>
          <w:szCs w:val="16"/>
        </w:rPr>
      </w:pPr>
      <w:r w:rsidRPr="00337E46">
        <w:rPr>
          <w:rStyle w:val="Style13ptBold"/>
          <w:b w:val="0"/>
          <w:bCs/>
          <w:sz w:val="16"/>
          <w:szCs w:val="16"/>
        </w:rPr>
        <w:t xml:space="preserve">No Author, xx-xx-~2007, “GROWTH: BUILDING JOBS AND PROSPERITY IN DEVELOPING COUNTRIES”, </w:t>
      </w:r>
      <w:proofErr w:type="spellStart"/>
      <w:r w:rsidRPr="00337E46">
        <w:rPr>
          <w:rStyle w:val="Style13ptBold"/>
          <w:b w:val="0"/>
          <w:bCs/>
          <w:sz w:val="16"/>
          <w:szCs w:val="16"/>
        </w:rPr>
        <w:t>Organisation</w:t>
      </w:r>
      <w:proofErr w:type="spellEnd"/>
      <w:r w:rsidRPr="00337E46">
        <w:rPr>
          <w:rStyle w:val="Style13ptBold"/>
          <w:b w:val="0"/>
          <w:bCs/>
          <w:sz w:val="16"/>
          <w:szCs w:val="16"/>
        </w:rPr>
        <w:t xml:space="preserve"> for Economic Co-operation and Development (OECD), </w:t>
      </w:r>
      <w:hyperlink r:id="rId36" w:history="1">
        <w:r w:rsidRPr="00337E46">
          <w:rPr>
            <w:rStyle w:val="Style13ptBold"/>
            <w:b w:val="0"/>
            <w:bCs/>
            <w:sz w:val="16"/>
            <w:szCs w:val="16"/>
          </w:rPr>
          <w:t>https://www.oecd.org/derec/unitedkingdom/40700982.pdf</w:t>
        </w:r>
      </w:hyperlink>
    </w:p>
    <w:p w14:paraId="5D9AD137" w14:textId="65D22DD6" w:rsidR="00022C24" w:rsidRPr="00337E46" w:rsidRDefault="00022C24" w:rsidP="00337E46">
      <w:pPr>
        <w:spacing w:after="0" w:line="240" w:lineRule="auto"/>
      </w:pPr>
    </w:p>
    <w:p w14:paraId="4FB59FF5" w14:textId="3ED62E62" w:rsidR="00022C24" w:rsidRPr="00337E46" w:rsidRDefault="00022C24" w:rsidP="00337E46">
      <w:pPr>
        <w:spacing w:after="0" w:line="240" w:lineRule="auto"/>
        <w:rPr>
          <w:sz w:val="14"/>
          <w:szCs w:val="20"/>
        </w:rPr>
      </w:pPr>
      <w:r w:rsidRPr="00337E46">
        <w:rPr>
          <w:b/>
          <w:bCs/>
          <w:highlight w:val="cyan"/>
          <w:u w:val="single"/>
        </w:rPr>
        <w:t>Economic growth</w:t>
      </w:r>
      <w:r w:rsidRPr="00337E46">
        <w:rPr>
          <w:highlight w:val="cyan"/>
          <w:u w:val="single"/>
        </w:rPr>
        <w:t xml:space="preserve"> </w:t>
      </w:r>
      <w:r w:rsidRPr="00337E46">
        <w:rPr>
          <w:b/>
          <w:bCs/>
          <w:highlight w:val="cyan"/>
          <w:u w:val="single"/>
        </w:rPr>
        <w:t>is</w:t>
      </w:r>
      <w:r w:rsidRPr="00337E46">
        <w:rPr>
          <w:highlight w:val="cyan"/>
          <w:u w:val="single"/>
        </w:rPr>
        <w:t xml:space="preserve"> </w:t>
      </w:r>
      <w:r w:rsidRPr="00337E46">
        <w:rPr>
          <w:b/>
          <w:bCs/>
          <w:highlight w:val="cyan"/>
          <w:u w:val="single"/>
        </w:rPr>
        <w:t>the</w:t>
      </w:r>
      <w:r w:rsidRPr="00337E46">
        <w:rPr>
          <w:highlight w:val="cyan"/>
          <w:u w:val="single"/>
        </w:rPr>
        <w:t xml:space="preserve"> </w:t>
      </w:r>
      <w:r w:rsidRPr="00337E46">
        <w:rPr>
          <w:b/>
          <w:bCs/>
          <w:highlight w:val="cyan"/>
          <w:u w:val="single"/>
        </w:rPr>
        <w:t>most powerful instrument</w:t>
      </w:r>
      <w:r w:rsidRPr="00337E46">
        <w:rPr>
          <w:highlight w:val="cyan"/>
          <w:u w:val="single"/>
        </w:rPr>
        <w:t xml:space="preserve"> </w:t>
      </w:r>
      <w:r w:rsidRPr="00337E46">
        <w:rPr>
          <w:b/>
          <w:bCs/>
          <w:highlight w:val="cyan"/>
          <w:u w:val="single"/>
        </w:rPr>
        <w:t>for</w:t>
      </w:r>
      <w:r w:rsidRPr="00337E46">
        <w:rPr>
          <w:highlight w:val="cyan"/>
          <w:u w:val="single"/>
        </w:rPr>
        <w:t xml:space="preserve"> </w:t>
      </w:r>
      <w:r w:rsidRPr="00337E46">
        <w:rPr>
          <w:b/>
          <w:bCs/>
          <w:highlight w:val="cyan"/>
          <w:u w:val="single"/>
        </w:rPr>
        <w:t>reducing poverty and improving</w:t>
      </w:r>
      <w:r w:rsidRPr="00337E46">
        <w:rPr>
          <w:highlight w:val="cyan"/>
          <w:u w:val="single"/>
        </w:rPr>
        <w:t xml:space="preserve"> the </w:t>
      </w:r>
      <w:r w:rsidRPr="00337E46">
        <w:rPr>
          <w:b/>
          <w:bCs/>
          <w:highlight w:val="cyan"/>
          <w:u w:val="single"/>
        </w:rPr>
        <w:t>quality of life in developing countries</w:t>
      </w:r>
      <w:r w:rsidRPr="00337E46">
        <w:rPr>
          <w:sz w:val="20"/>
          <w:szCs w:val="20"/>
          <w:u w:val="single"/>
        </w:rPr>
        <w:t xml:space="preserve">. </w:t>
      </w:r>
      <w:r w:rsidRPr="00337E46">
        <w:rPr>
          <w:sz w:val="14"/>
          <w:szCs w:val="20"/>
        </w:rPr>
        <w:t xml:space="preserve">Both </w:t>
      </w:r>
      <w:r w:rsidRPr="00337E46">
        <w:rPr>
          <w:sz w:val="20"/>
          <w:szCs w:val="20"/>
          <w:u w:val="single"/>
        </w:rPr>
        <w:t>cross-country</w:t>
      </w:r>
      <w:r w:rsidRPr="00337E46">
        <w:rPr>
          <w:sz w:val="14"/>
          <w:szCs w:val="20"/>
        </w:rPr>
        <w:t xml:space="preserve"> research </w:t>
      </w:r>
      <w:r w:rsidRPr="00337E46">
        <w:rPr>
          <w:sz w:val="20"/>
          <w:szCs w:val="20"/>
          <w:u w:val="single"/>
        </w:rPr>
        <w:t>and</w:t>
      </w:r>
      <w:r w:rsidRPr="00337E46">
        <w:rPr>
          <w:sz w:val="14"/>
          <w:szCs w:val="20"/>
        </w:rPr>
        <w:t xml:space="preserve"> </w:t>
      </w:r>
      <w:r w:rsidRPr="00337E46">
        <w:rPr>
          <w:sz w:val="20"/>
          <w:szCs w:val="20"/>
          <w:u w:val="single"/>
        </w:rPr>
        <w:t>country case studies</w:t>
      </w:r>
      <w:r w:rsidRPr="00337E46">
        <w:rPr>
          <w:sz w:val="14"/>
          <w:szCs w:val="20"/>
        </w:rPr>
        <w:t xml:space="preserve"> provide </w:t>
      </w:r>
      <w:r w:rsidRPr="00337E46">
        <w:rPr>
          <w:sz w:val="20"/>
          <w:szCs w:val="20"/>
          <w:u w:val="single"/>
        </w:rPr>
        <w:t>overwhelming evidence</w:t>
      </w:r>
      <w:r w:rsidRPr="00337E46">
        <w:rPr>
          <w:sz w:val="14"/>
          <w:szCs w:val="20"/>
        </w:rPr>
        <w:t xml:space="preserve"> </w:t>
      </w:r>
      <w:r w:rsidRPr="00337E46">
        <w:rPr>
          <w:sz w:val="20"/>
          <w:szCs w:val="20"/>
          <w:u w:val="single"/>
        </w:rPr>
        <w:t xml:space="preserve">that </w:t>
      </w:r>
      <w:r w:rsidRPr="00337E46">
        <w:rPr>
          <w:b/>
          <w:bCs/>
          <w:highlight w:val="cyan"/>
          <w:u w:val="single"/>
        </w:rPr>
        <w:t>rapid</w:t>
      </w:r>
      <w:r w:rsidRPr="00337E46">
        <w:rPr>
          <w:sz w:val="20"/>
          <w:szCs w:val="20"/>
          <w:highlight w:val="cyan"/>
          <w:u w:val="single"/>
        </w:rPr>
        <w:t xml:space="preserve"> </w:t>
      </w:r>
      <w:r w:rsidRPr="00337E46">
        <w:rPr>
          <w:sz w:val="20"/>
          <w:szCs w:val="20"/>
          <w:u w:val="single"/>
        </w:rPr>
        <w:t xml:space="preserve">and sustained </w:t>
      </w:r>
      <w:r w:rsidRPr="00337E46">
        <w:rPr>
          <w:b/>
          <w:bCs/>
          <w:highlight w:val="cyan"/>
          <w:u w:val="single"/>
        </w:rPr>
        <w:t>growth is critical to making</w:t>
      </w:r>
      <w:r w:rsidRPr="00337E46">
        <w:rPr>
          <w:sz w:val="20"/>
          <w:szCs w:val="20"/>
          <w:highlight w:val="cyan"/>
          <w:u w:val="single"/>
        </w:rPr>
        <w:t xml:space="preserve"> </w:t>
      </w:r>
      <w:r w:rsidRPr="00337E46">
        <w:rPr>
          <w:b/>
          <w:bCs/>
          <w:highlight w:val="cyan"/>
          <w:u w:val="single"/>
        </w:rPr>
        <w:t>faster progress</w:t>
      </w:r>
      <w:r w:rsidRPr="00337E46">
        <w:rPr>
          <w:sz w:val="14"/>
          <w:szCs w:val="20"/>
        </w:rPr>
        <w:t xml:space="preserve"> towards the Millennium Development Goals – </w:t>
      </w:r>
      <w:r w:rsidRPr="00337E46">
        <w:rPr>
          <w:b/>
          <w:bCs/>
          <w:highlight w:val="cyan"/>
          <w:u w:val="single"/>
        </w:rPr>
        <w:t>and</w:t>
      </w:r>
      <w:r w:rsidRPr="00337E46">
        <w:rPr>
          <w:sz w:val="20"/>
          <w:szCs w:val="20"/>
          <w:highlight w:val="cyan"/>
          <w:u w:val="single"/>
        </w:rPr>
        <w:t xml:space="preserve"> </w:t>
      </w:r>
      <w:r w:rsidRPr="00337E46">
        <w:rPr>
          <w:b/>
          <w:bCs/>
          <w:highlight w:val="cyan"/>
          <w:u w:val="single"/>
        </w:rPr>
        <w:t>not</w:t>
      </w:r>
      <w:r w:rsidRPr="00337E46">
        <w:rPr>
          <w:sz w:val="20"/>
          <w:szCs w:val="20"/>
          <w:highlight w:val="cyan"/>
          <w:u w:val="single"/>
        </w:rPr>
        <w:t xml:space="preserve"> </w:t>
      </w:r>
      <w:r w:rsidRPr="00337E46">
        <w:rPr>
          <w:b/>
          <w:bCs/>
          <w:highlight w:val="cyan"/>
          <w:u w:val="single"/>
        </w:rPr>
        <w:t>just</w:t>
      </w:r>
      <w:r w:rsidRPr="00337E46">
        <w:rPr>
          <w:sz w:val="20"/>
          <w:szCs w:val="20"/>
          <w:highlight w:val="cyan"/>
          <w:u w:val="single"/>
        </w:rPr>
        <w:t xml:space="preserve"> </w:t>
      </w:r>
      <w:r w:rsidRPr="00337E46">
        <w:rPr>
          <w:sz w:val="20"/>
          <w:szCs w:val="20"/>
          <w:u w:val="single"/>
        </w:rPr>
        <w:t xml:space="preserve">the first goal of </w:t>
      </w:r>
      <w:r w:rsidRPr="00337E46">
        <w:rPr>
          <w:b/>
          <w:bCs/>
          <w:highlight w:val="cyan"/>
          <w:u w:val="single"/>
        </w:rPr>
        <w:t>halving</w:t>
      </w:r>
      <w:r w:rsidRPr="00337E46">
        <w:rPr>
          <w:sz w:val="20"/>
          <w:szCs w:val="20"/>
          <w:highlight w:val="cyan"/>
          <w:u w:val="single"/>
        </w:rPr>
        <w:t xml:space="preserve"> </w:t>
      </w:r>
      <w:r w:rsidRPr="00337E46">
        <w:rPr>
          <w:sz w:val="20"/>
          <w:szCs w:val="20"/>
          <w:u w:val="single"/>
        </w:rPr>
        <w:t xml:space="preserve">the global proportion of </w:t>
      </w:r>
      <w:r w:rsidRPr="00337E46">
        <w:rPr>
          <w:b/>
          <w:bCs/>
          <w:highlight w:val="cyan"/>
          <w:u w:val="single"/>
        </w:rPr>
        <w:t>people living on less than $1 a day</w:t>
      </w:r>
      <w:r w:rsidRPr="00337E46">
        <w:rPr>
          <w:sz w:val="20"/>
          <w:szCs w:val="20"/>
          <w:u w:val="single"/>
        </w:rPr>
        <w:t>.</w:t>
      </w:r>
      <w:r w:rsidRPr="00337E46">
        <w:rPr>
          <w:sz w:val="14"/>
          <w:szCs w:val="20"/>
        </w:rPr>
        <w:t xml:space="preserve"> </w:t>
      </w:r>
      <w:r w:rsidRPr="00337E46">
        <w:rPr>
          <w:b/>
          <w:bCs/>
          <w:highlight w:val="cyan"/>
          <w:u w:val="single"/>
        </w:rPr>
        <w:t>Growth</w:t>
      </w:r>
      <w:r w:rsidRPr="00337E46">
        <w:rPr>
          <w:sz w:val="20"/>
          <w:szCs w:val="20"/>
          <w:highlight w:val="cyan"/>
          <w:u w:val="single"/>
        </w:rPr>
        <w:t xml:space="preserve"> </w:t>
      </w:r>
      <w:r w:rsidRPr="00337E46">
        <w:rPr>
          <w:b/>
          <w:bCs/>
          <w:highlight w:val="cyan"/>
          <w:u w:val="single"/>
        </w:rPr>
        <w:t>can generate virtuous</w:t>
      </w:r>
      <w:r w:rsidRPr="00337E46">
        <w:rPr>
          <w:sz w:val="20"/>
          <w:szCs w:val="20"/>
          <w:highlight w:val="cyan"/>
          <w:u w:val="single"/>
        </w:rPr>
        <w:t xml:space="preserve"> </w:t>
      </w:r>
      <w:r w:rsidRPr="00337E46">
        <w:rPr>
          <w:b/>
          <w:bCs/>
          <w:highlight w:val="cyan"/>
          <w:u w:val="single"/>
        </w:rPr>
        <w:t>circles</w:t>
      </w:r>
      <w:r w:rsidRPr="00337E46">
        <w:rPr>
          <w:sz w:val="20"/>
          <w:szCs w:val="20"/>
          <w:highlight w:val="cyan"/>
          <w:u w:val="single"/>
        </w:rPr>
        <w:t xml:space="preserve"> </w:t>
      </w:r>
      <w:r w:rsidRPr="00337E46">
        <w:rPr>
          <w:b/>
          <w:bCs/>
          <w:highlight w:val="cyan"/>
          <w:u w:val="single"/>
        </w:rPr>
        <w:t>of</w:t>
      </w:r>
      <w:r w:rsidRPr="00337E46">
        <w:rPr>
          <w:sz w:val="20"/>
          <w:szCs w:val="20"/>
          <w:highlight w:val="cyan"/>
          <w:u w:val="single"/>
        </w:rPr>
        <w:t xml:space="preserve"> </w:t>
      </w:r>
      <w:r w:rsidRPr="00337E46">
        <w:rPr>
          <w:b/>
          <w:bCs/>
          <w:highlight w:val="cyan"/>
          <w:u w:val="single"/>
        </w:rPr>
        <w:t>prosperity</w:t>
      </w:r>
      <w:r w:rsidRPr="00337E46">
        <w:rPr>
          <w:sz w:val="20"/>
          <w:szCs w:val="20"/>
          <w:highlight w:val="cyan"/>
          <w:u w:val="single"/>
        </w:rPr>
        <w:t xml:space="preserve"> </w:t>
      </w:r>
      <w:r w:rsidRPr="00337E46">
        <w:rPr>
          <w:b/>
          <w:bCs/>
          <w:highlight w:val="cyan"/>
          <w:u w:val="single"/>
        </w:rPr>
        <w:t>and opportunity</w:t>
      </w:r>
      <w:r w:rsidRPr="00337E46">
        <w:rPr>
          <w:sz w:val="20"/>
          <w:szCs w:val="20"/>
          <w:u w:val="single"/>
        </w:rPr>
        <w:t>.</w:t>
      </w:r>
      <w:r w:rsidRPr="00337E46">
        <w:rPr>
          <w:sz w:val="14"/>
          <w:szCs w:val="20"/>
        </w:rPr>
        <w:t xml:space="preserve"> Strong </w:t>
      </w:r>
      <w:r w:rsidRPr="00337E46">
        <w:rPr>
          <w:b/>
          <w:bCs/>
          <w:highlight w:val="cyan"/>
          <w:u w:val="single"/>
        </w:rPr>
        <w:t>growth</w:t>
      </w:r>
      <w:r w:rsidRPr="00337E46">
        <w:rPr>
          <w:sz w:val="20"/>
          <w:szCs w:val="20"/>
          <w:highlight w:val="cyan"/>
          <w:u w:val="single"/>
        </w:rPr>
        <w:t xml:space="preserve"> </w:t>
      </w:r>
      <w:r w:rsidRPr="00337E46">
        <w:rPr>
          <w:b/>
          <w:bCs/>
          <w:highlight w:val="cyan"/>
          <w:u w:val="single"/>
        </w:rPr>
        <w:t>and employment</w:t>
      </w:r>
      <w:r w:rsidRPr="00337E46">
        <w:rPr>
          <w:sz w:val="20"/>
          <w:szCs w:val="20"/>
          <w:highlight w:val="cyan"/>
          <w:u w:val="single"/>
        </w:rPr>
        <w:t xml:space="preserve"> </w:t>
      </w:r>
      <w:r w:rsidRPr="00337E46">
        <w:rPr>
          <w:sz w:val="20"/>
          <w:szCs w:val="20"/>
          <w:u w:val="single"/>
        </w:rPr>
        <w:t xml:space="preserve">opportunities </w:t>
      </w:r>
      <w:r w:rsidRPr="00337E46">
        <w:rPr>
          <w:b/>
          <w:bCs/>
          <w:highlight w:val="cyan"/>
          <w:u w:val="single"/>
        </w:rPr>
        <w:t>improve incentives</w:t>
      </w:r>
      <w:r w:rsidRPr="00337E46">
        <w:rPr>
          <w:sz w:val="20"/>
          <w:szCs w:val="20"/>
          <w:highlight w:val="cyan"/>
          <w:u w:val="single"/>
        </w:rPr>
        <w:t xml:space="preserve"> </w:t>
      </w:r>
      <w:r w:rsidRPr="00337E46">
        <w:rPr>
          <w:b/>
          <w:bCs/>
          <w:highlight w:val="cyan"/>
          <w:u w:val="single"/>
        </w:rPr>
        <w:t>for</w:t>
      </w:r>
      <w:r w:rsidRPr="00337E46">
        <w:rPr>
          <w:sz w:val="20"/>
          <w:szCs w:val="20"/>
          <w:highlight w:val="cyan"/>
          <w:u w:val="single"/>
        </w:rPr>
        <w:t xml:space="preserve"> </w:t>
      </w:r>
      <w:r w:rsidRPr="00337E46">
        <w:rPr>
          <w:sz w:val="20"/>
          <w:szCs w:val="20"/>
          <w:u w:val="single"/>
        </w:rPr>
        <w:t xml:space="preserve">parents to invest in their </w:t>
      </w:r>
      <w:r w:rsidRPr="00337E46">
        <w:rPr>
          <w:b/>
          <w:bCs/>
          <w:highlight w:val="cyan"/>
          <w:u w:val="single"/>
        </w:rPr>
        <w:t>children’s</w:t>
      </w:r>
      <w:r w:rsidRPr="00337E46">
        <w:rPr>
          <w:sz w:val="20"/>
          <w:szCs w:val="20"/>
          <w:highlight w:val="cyan"/>
          <w:u w:val="single"/>
        </w:rPr>
        <w:t xml:space="preserve"> </w:t>
      </w:r>
      <w:r w:rsidRPr="00337E46">
        <w:rPr>
          <w:b/>
          <w:bCs/>
          <w:highlight w:val="cyan"/>
          <w:u w:val="single"/>
        </w:rPr>
        <w:t>education</w:t>
      </w:r>
      <w:r w:rsidRPr="00337E46">
        <w:rPr>
          <w:sz w:val="20"/>
          <w:szCs w:val="20"/>
          <w:highlight w:val="cyan"/>
          <w:u w:val="single"/>
        </w:rPr>
        <w:t xml:space="preserve"> </w:t>
      </w:r>
      <w:r w:rsidRPr="00337E46">
        <w:rPr>
          <w:sz w:val="20"/>
          <w:szCs w:val="20"/>
          <w:u w:val="single"/>
        </w:rPr>
        <w:t>by sending them to school.</w:t>
      </w:r>
      <w:r w:rsidRPr="00337E46">
        <w:rPr>
          <w:sz w:val="14"/>
          <w:szCs w:val="20"/>
        </w:rPr>
        <w:t xml:space="preserve"> </w:t>
      </w:r>
      <w:r w:rsidRPr="00337E46">
        <w:rPr>
          <w:b/>
          <w:bCs/>
          <w:highlight w:val="cyan"/>
          <w:u w:val="single"/>
        </w:rPr>
        <w:t>This may lead to</w:t>
      </w:r>
      <w:r w:rsidRPr="00337E46">
        <w:rPr>
          <w:sz w:val="20"/>
          <w:szCs w:val="20"/>
          <w:highlight w:val="cyan"/>
          <w:u w:val="single"/>
        </w:rPr>
        <w:t xml:space="preserve"> </w:t>
      </w:r>
      <w:r w:rsidRPr="00337E46">
        <w:rPr>
          <w:sz w:val="20"/>
          <w:szCs w:val="20"/>
          <w:u w:val="single"/>
        </w:rPr>
        <w:t xml:space="preserve">the </w:t>
      </w:r>
      <w:r w:rsidRPr="00337E46">
        <w:rPr>
          <w:b/>
          <w:bCs/>
          <w:highlight w:val="cyan"/>
          <w:u w:val="single"/>
        </w:rPr>
        <w:t>emergence</w:t>
      </w:r>
      <w:r w:rsidRPr="00337E46">
        <w:rPr>
          <w:sz w:val="20"/>
          <w:szCs w:val="20"/>
          <w:highlight w:val="cyan"/>
          <w:u w:val="single"/>
        </w:rPr>
        <w:t xml:space="preserve"> </w:t>
      </w:r>
      <w:r w:rsidRPr="00337E46">
        <w:rPr>
          <w:b/>
          <w:bCs/>
          <w:highlight w:val="cyan"/>
          <w:u w:val="single"/>
        </w:rPr>
        <w:t>of</w:t>
      </w:r>
      <w:r w:rsidRPr="00337E46">
        <w:rPr>
          <w:sz w:val="20"/>
          <w:szCs w:val="20"/>
          <w:highlight w:val="cyan"/>
          <w:u w:val="single"/>
        </w:rPr>
        <w:t xml:space="preserve"> </w:t>
      </w:r>
      <w:r w:rsidRPr="00337E46">
        <w:rPr>
          <w:sz w:val="20"/>
          <w:szCs w:val="20"/>
          <w:u w:val="single"/>
        </w:rPr>
        <w:t xml:space="preserve">a strong and </w:t>
      </w:r>
      <w:r w:rsidRPr="00337E46">
        <w:rPr>
          <w:b/>
          <w:bCs/>
          <w:highlight w:val="cyan"/>
          <w:u w:val="single"/>
        </w:rPr>
        <w:t>growing group of entrepreneurs</w:t>
      </w:r>
      <w:r w:rsidRPr="00337E46">
        <w:rPr>
          <w:sz w:val="20"/>
          <w:szCs w:val="20"/>
          <w:u w:val="single"/>
        </w:rPr>
        <w:t xml:space="preserve">, </w:t>
      </w:r>
      <w:r w:rsidRPr="00337E46">
        <w:rPr>
          <w:b/>
          <w:bCs/>
          <w:highlight w:val="cyan"/>
          <w:u w:val="single"/>
        </w:rPr>
        <w:t xml:space="preserve">which </w:t>
      </w:r>
      <w:r w:rsidRPr="00337E46">
        <w:rPr>
          <w:b/>
          <w:bCs/>
          <w:sz w:val="20"/>
          <w:szCs w:val="20"/>
          <w:u w:val="single"/>
        </w:rPr>
        <w:t>should</w:t>
      </w:r>
      <w:r w:rsidRPr="00337E46">
        <w:rPr>
          <w:b/>
          <w:bCs/>
          <w:u w:val="single"/>
        </w:rPr>
        <w:t xml:space="preserve"> </w:t>
      </w:r>
      <w:r w:rsidRPr="00337E46">
        <w:rPr>
          <w:b/>
          <w:bCs/>
          <w:highlight w:val="cyan"/>
          <w:u w:val="single"/>
        </w:rPr>
        <w:t>generate</w:t>
      </w:r>
      <w:r w:rsidR="00981439" w:rsidRPr="00337E46">
        <w:rPr>
          <w:b/>
          <w:bCs/>
          <w:highlight w:val="cyan"/>
          <w:u w:val="single"/>
        </w:rPr>
        <w:t>[s]</w:t>
      </w:r>
      <w:r w:rsidRPr="00337E46">
        <w:rPr>
          <w:sz w:val="20"/>
          <w:szCs w:val="20"/>
          <w:highlight w:val="cyan"/>
          <w:u w:val="single"/>
        </w:rPr>
        <w:t xml:space="preserve"> </w:t>
      </w:r>
      <w:r w:rsidRPr="00337E46">
        <w:rPr>
          <w:b/>
          <w:bCs/>
          <w:highlight w:val="cyan"/>
          <w:u w:val="single"/>
        </w:rPr>
        <w:t>pressure</w:t>
      </w:r>
      <w:r w:rsidRPr="00337E46">
        <w:rPr>
          <w:sz w:val="20"/>
          <w:szCs w:val="20"/>
          <w:highlight w:val="cyan"/>
          <w:u w:val="single"/>
        </w:rPr>
        <w:t xml:space="preserve"> </w:t>
      </w:r>
      <w:r w:rsidRPr="00337E46">
        <w:rPr>
          <w:b/>
          <w:bCs/>
          <w:highlight w:val="cyan"/>
          <w:u w:val="single"/>
        </w:rPr>
        <w:t>for improved governance</w:t>
      </w:r>
      <w:r w:rsidR="00981439" w:rsidRPr="00337E46">
        <w:rPr>
          <w:b/>
          <w:bCs/>
          <w:u w:val="single"/>
        </w:rPr>
        <w:t xml:space="preserve"> </w:t>
      </w:r>
      <w:r w:rsidR="00981439" w:rsidRPr="00337E46">
        <w:rPr>
          <w:b/>
          <w:bCs/>
          <w:highlight w:val="cyan"/>
          <w:u w:val="single"/>
        </w:rPr>
        <w:t>[and]</w:t>
      </w:r>
      <w:r w:rsidRPr="00337E46">
        <w:rPr>
          <w:sz w:val="14"/>
          <w:szCs w:val="20"/>
        </w:rPr>
        <w:t xml:space="preserve">. </w:t>
      </w:r>
      <w:r w:rsidRPr="00337E46">
        <w:rPr>
          <w:sz w:val="20"/>
          <w:szCs w:val="20"/>
          <w:u w:val="single"/>
        </w:rPr>
        <w:t xml:space="preserve">Strong economic growth </w:t>
      </w:r>
      <w:r w:rsidRPr="00337E46">
        <w:rPr>
          <w:b/>
          <w:bCs/>
          <w:highlight w:val="cyan"/>
          <w:u w:val="single"/>
        </w:rPr>
        <w:t>therefore advance</w:t>
      </w:r>
      <w:r w:rsidRPr="00337E46">
        <w:rPr>
          <w:sz w:val="20"/>
          <w:szCs w:val="20"/>
          <w:u w:val="single"/>
        </w:rPr>
        <w:t xml:space="preserve">s </w:t>
      </w:r>
      <w:r w:rsidRPr="00337E46">
        <w:rPr>
          <w:b/>
          <w:bCs/>
          <w:highlight w:val="cyan"/>
          <w:u w:val="single"/>
        </w:rPr>
        <w:t>human development</w:t>
      </w:r>
      <w:r w:rsidRPr="00337E46">
        <w:rPr>
          <w:sz w:val="20"/>
          <w:szCs w:val="20"/>
          <w:u w:val="single"/>
        </w:rPr>
        <w:t xml:space="preserve">, </w:t>
      </w:r>
      <w:r w:rsidRPr="00337E46">
        <w:rPr>
          <w:b/>
          <w:bCs/>
          <w:highlight w:val="cyan"/>
          <w:u w:val="single"/>
        </w:rPr>
        <w:t>which</w:t>
      </w:r>
      <w:r w:rsidRPr="00337E46">
        <w:rPr>
          <w:sz w:val="20"/>
          <w:szCs w:val="20"/>
          <w:u w:val="single"/>
        </w:rPr>
        <w:t xml:space="preserve">, in turn, </w:t>
      </w:r>
      <w:r w:rsidRPr="00337E46">
        <w:rPr>
          <w:b/>
          <w:bCs/>
          <w:highlight w:val="cyan"/>
          <w:u w:val="single"/>
        </w:rPr>
        <w:t>promotes economic growth</w:t>
      </w:r>
      <w:r w:rsidRPr="00337E46">
        <w:rPr>
          <w:sz w:val="20"/>
          <w:szCs w:val="20"/>
          <w:u w:val="single"/>
        </w:rPr>
        <w:t>.</w:t>
      </w:r>
      <w:r w:rsidRPr="00337E46">
        <w:rPr>
          <w:sz w:val="14"/>
          <w:szCs w:val="20"/>
        </w:rPr>
        <w:t xml:space="preserve"> But under different conditions, similar rates of growth can have very different effects on poverty, the employment prospects of the poor and broader indicators of human development. The extent to which growth reduces poverty depends on the degree to which the poor participate in the growth process and share in its proceeds. Thus, both the pace and pattern of growth matter for reducing poverty. A successful strategy of poverty reduction must have at its core measures to promote rapid and sustained economic growth. The challenge for policy is to combine growth promoting policies with policies that allow the poor to participate fully in the opportunities unleashed and so contribute to that growth. This includes policies to make </w:t>
      </w:r>
      <w:proofErr w:type="spellStart"/>
      <w:r w:rsidRPr="00337E46">
        <w:rPr>
          <w:sz w:val="14"/>
          <w:szCs w:val="20"/>
        </w:rPr>
        <w:t>labour</w:t>
      </w:r>
      <w:proofErr w:type="spellEnd"/>
      <w:r w:rsidRPr="00337E46">
        <w:rPr>
          <w:sz w:val="14"/>
          <w:szCs w:val="20"/>
        </w:rPr>
        <w:t xml:space="preserve"> markets work better, remove gender inequalities and increase financial inclusion. Asian countries are increasingly tackling this agenda of ‘inclusive growth’. India’s most recent development plan has two main objectives: raising economic growth and making growth more inclusive, policy mirrored elsewhere in South Asia and Africa. Future growth will need to be based on an increasingly </w:t>
      </w:r>
      <w:proofErr w:type="spellStart"/>
      <w:r w:rsidRPr="00337E46">
        <w:rPr>
          <w:sz w:val="14"/>
          <w:szCs w:val="20"/>
        </w:rPr>
        <w:t>globalised</w:t>
      </w:r>
      <w:proofErr w:type="spellEnd"/>
      <w:r w:rsidRPr="00337E46">
        <w:rPr>
          <w:sz w:val="14"/>
          <w:szCs w:val="20"/>
        </w:rPr>
        <w:t xml:space="preserve"> world that offers new opportunities but also new challenges. </w:t>
      </w:r>
      <w:r w:rsidRPr="00337E46">
        <w:rPr>
          <w:sz w:val="20"/>
          <w:szCs w:val="20"/>
          <w:u w:val="single"/>
        </w:rPr>
        <w:t>New technologies offer not only ‘catch-up’ potential but also ‘leapfrogging’ possibilities. New science offers better prospects across both productive and service sectors.</w:t>
      </w:r>
      <w:r w:rsidRPr="00337E46">
        <w:rPr>
          <w:sz w:val="14"/>
          <w:szCs w:val="20"/>
        </w:rPr>
        <w:t xml:space="preserve"> Future growth will also need to be environmentally sustainable. Improved management of water and other natural resources is required, together with movement towards low carbon technologies by both developed and developing countries. With the proper institutions, growth and environmental sustainability may be seen as complements, not substitutes. DFID will work for inclusive growth through a number of </w:t>
      </w:r>
      <w:proofErr w:type="spellStart"/>
      <w:r w:rsidRPr="00337E46">
        <w:rPr>
          <w:sz w:val="14"/>
          <w:szCs w:val="20"/>
        </w:rPr>
        <w:t>programmes</w:t>
      </w:r>
      <w:proofErr w:type="spellEnd"/>
      <w:r w:rsidRPr="00337E46">
        <w:rPr>
          <w:sz w:val="14"/>
          <w:szCs w:val="20"/>
        </w:rPr>
        <w:t xml:space="preserve"> and continues to spend heavily on health and education, which have a major impact on poor people’s ability to take part in growth opportunities. More and better research on the drivers of growth will be needed to improve policy. But ultimately the biggest determinants of growth in a country will be its leadership, policies and institutions.</w:t>
      </w:r>
    </w:p>
    <w:p w14:paraId="3E44D46C" w14:textId="34A024B9" w:rsidR="00022C24" w:rsidRPr="00337E46" w:rsidRDefault="00022C24" w:rsidP="00337E46">
      <w:pPr>
        <w:spacing w:after="0" w:line="240" w:lineRule="auto"/>
        <w:rPr>
          <w:b/>
          <w:bCs/>
          <w:u w:val="single"/>
        </w:rPr>
      </w:pPr>
    </w:p>
    <w:p w14:paraId="7EADAADD" w14:textId="79BF92E1" w:rsidR="00981439" w:rsidRPr="00337E46" w:rsidRDefault="00981439" w:rsidP="00337E46">
      <w:pPr>
        <w:pStyle w:val="Heading4"/>
        <w:spacing w:before="0" w:line="240" w:lineRule="auto"/>
        <w:rPr>
          <w:rFonts w:cs="Calibri"/>
        </w:rPr>
      </w:pPr>
      <w:r w:rsidRPr="00337E46">
        <w:rPr>
          <w:rFonts w:cs="Calibri"/>
        </w:rPr>
        <w:t>That is why the -</w:t>
      </w:r>
    </w:p>
    <w:p w14:paraId="36144429" w14:textId="327459A7" w:rsidR="00E904D4" w:rsidRPr="00337E46" w:rsidRDefault="00E904D4" w:rsidP="00337E46">
      <w:pPr>
        <w:spacing w:after="0" w:line="240" w:lineRule="auto"/>
        <w:rPr>
          <w:b/>
          <w:bCs/>
        </w:rPr>
      </w:pPr>
      <w:r w:rsidRPr="00337E46">
        <w:rPr>
          <w:b/>
          <w:bCs/>
        </w:rPr>
        <w:t>World Bank 5</w:t>
      </w:r>
      <w:r w:rsidR="00981439" w:rsidRPr="00337E46">
        <w:rPr>
          <w:b/>
          <w:bCs/>
        </w:rPr>
        <w:t xml:space="preserve"> quantifies that</w:t>
      </w:r>
    </w:p>
    <w:p w14:paraId="1A295EDF" w14:textId="1DFC1647" w:rsidR="00E73479" w:rsidRPr="00337E46" w:rsidRDefault="00E73479" w:rsidP="00337E46">
      <w:pPr>
        <w:spacing w:after="0" w:line="240" w:lineRule="auto"/>
        <w:rPr>
          <w:sz w:val="16"/>
        </w:rPr>
      </w:pPr>
      <w:r w:rsidRPr="00337E46">
        <w:rPr>
          <w:sz w:val="16"/>
        </w:rPr>
        <w:t>No Author, xx-xx-</w:t>
      </w:r>
      <w:r w:rsidR="00E904D4" w:rsidRPr="00337E46">
        <w:rPr>
          <w:sz w:val="16"/>
        </w:rPr>
        <w:t>2005</w:t>
      </w:r>
      <w:r w:rsidRPr="00337E46">
        <w:rPr>
          <w:sz w:val="16"/>
        </w:rPr>
        <w:t>, "</w:t>
      </w:r>
      <w:r w:rsidRPr="00337E46">
        <w:t xml:space="preserve"> </w:t>
      </w:r>
      <w:r w:rsidRPr="00337E46">
        <w:rPr>
          <w:sz w:val="16"/>
        </w:rPr>
        <w:t>Pro-Poor Growth in the 1990s " World Bank, http://siteresources.worldbank.org/INTPGI/Resources/342674-1119450037681/Pro-poor_growth_in_the_1990s.pdf</w:t>
      </w:r>
    </w:p>
    <w:p w14:paraId="0B0FB742" w14:textId="77777777" w:rsidR="00E73479" w:rsidRPr="00337E46" w:rsidRDefault="00E73479" w:rsidP="00337E46">
      <w:pPr>
        <w:spacing w:after="0" w:line="240" w:lineRule="auto"/>
        <w:rPr>
          <w:sz w:val="16"/>
        </w:rPr>
      </w:pPr>
    </w:p>
    <w:p w14:paraId="635C7F5B" w14:textId="40294A2F" w:rsidR="00E73479" w:rsidRPr="00337E46" w:rsidRDefault="00E73479" w:rsidP="00337E46">
      <w:pPr>
        <w:spacing w:after="0" w:line="240" w:lineRule="auto"/>
        <w:rPr>
          <w:sz w:val="16"/>
        </w:rPr>
      </w:pPr>
      <w:r w:rsidRPr="00337E46">
        <w:rPr>
          <w:sz w:val="16"/>
        </w:rPr>
        <w:t xml:space="preserve">Overall trends for the 14 countries present a mixed picture for poverty reduction in the 1990s. Starting in the mid-1990s, growth recovered to produce annual GDP per capita growth rates of between 2 and 2.5 percent. The poverty rate fell in the 11 countries that experienced significant </w:t>
      </w:r>
      <w:proofErr w:type="gramStart"/>
      <w:r w:rsidRPr="00337E46">
        <w:rPr>
          <w:sz w:val="16"/>
        </w:rPr>
        <w:t>growth, and</w:t>
      </w:r>
      <w:proofErr w:type="gramEnd"/>
      <w:r w:rsidRPr="00337E46">
        <w:rPr>
          <w:sz w:val="16"/>
        </w:rPr>
        <w:t xml:space="preserve"> rose in 3 countries with low or stagnant growth. </w:t>
      </w:r>
      <w:r w:rsidRPr="00337E46">
        <w:rPr>
          <w:b/>
          <w:bCs/>
          <w:highlight w:val="cyan"/>
          <w:u w:val="single"/>
        </w:rPr>
        <w:t>On average, a 1 percent increase in GDP per capita reduced poverty by 1.7 percent.</w:t>
      </w:r>
      <w:r w:rsidRPr="00337E46">
        <w:rPr>
          <w:sz w:val="16"/>
        </w:rPr>
        <w:t xml:space="preserve"> But growth was more powerful in reducing poverty in some countries than others, reflecting different initial inequality, per capita income and patterns of distributional change. Moreover, despite the strong association between growth and poverty reduction in the 1990s, the tendency for inequality to rise in the high-growth countries suggests that some poorer households were not fully able to take advantage of rapid nonagricultural growth or productive rural activities most connected to markets.</w:t>
      </w:r>
    </w:p>
    <w:sectPr w:rsidR="00E73479" w:rsidRPr="00337E4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A74444"/>
    <w:multiLevelType w:val="hybridMultilevel"/>
    <w:tmpl w:val="A62ED656"/>
    <w:lvl w:ilvl="0" w:tplc="1248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F3236"/>
    <w:rsid w:val="000029E3"/>
    <w:rsid w:val="000029E8"/>
    <w:rsid w:val="00004225"/>
    <w:rsid w:val="000066CA"/>
    <w:rsid w:val="00007264"/>
    <w:rsid w:val="000076A9"/>
    <w:rsid w:val="0001195E"/>
    <w:rsid w:val="00014FAD"/>
    <w:rsid w:val="00015D2A"/>
    <w:rsid w:val="00022C24"/>
    <w:rsid w:val="0002490B"/>
    <w:rsid w:val="00026465"/>
    <w:rsid w:val="00030204"/>
    <w:rsid w:val="00030408"/>
    <w:rsid w:val="000312A0"/>
    <w:rsid w:val="0003396C"/>
    <w:rsid w:val="00035337"/>
    <w:rsid w:val="00036234"/>
    <w:rsid w:val="00052FB1"/>
    <w:rsid w:val="00054276"/>
    <w:rsid w:val="000547B1"/>
    <w:rsid w:val="0006091E"/>
    <w:rsid w:val="000638C1"/>
    <w:rsid w:val="00065FEE"/>
    <w:rsid w:val="00066E3C"/>
    <w:rsid w:val="00072718"/>
    <w:rsid w:val="0007381E"/>
    <w:rsid w:val="00076094"/>
    <w:rsid w:val="00085AAF"/>
    <w:rsid w:val="0008785F"/>
    <w:rsid w:val="00090CBE"/>
    <w:rsid w:val="00093268"/>
    <w:rsid w:val="00094DEC"/>
    <w:rsid w:val="000A2D8A"/>
    <w:rsid w:val="000D26A6"/>
    <w:rsid w:val="000D2B90"/>
    <w:rsid w:val="000D6ED8"/>
    <w:rsid w:val="000D717B"/>
    <w:rsid w:val="000F537D"/>
    <w:rsid w:val="00100B28"/>
    <w:rsid w:val="00110EFB"/>
    <w:rsid w:val="00117316"/>
    <w:rsid w:val="001209B4"/>
    <w:rsid w:val="0012134E"/>
    <w:rsid w:val="00161E99"/>
    <w:rsid w:val="00174501"/>
    <w:rsid w:val="001761FC"/>
    <w:rsid w:val="00182655"/>
    <w:rsid w:val="001840F2"/>
    <w:rsid w:val="00185134"/>
    <w:rsid w:val="001856C6"/>
    <w:rsid w:val="00191B5F"/>
    <w:rsid w:val="00192487"/>
    <w:rsid w:val="00193416"/>
    <w:rsid w:val="00195073"/>
    <w:rsid w:val="0019668D"/>
    <w:rsid w:val="00196D61"/>
    <w:rsid w:val="001A25FD"/>
    <w:rsid w:val="001A5371"/>
    <w:rsid w:val="001A72C7"/>
    <w:rsid w:val="001B73E3"/>
    <w:rsid w:val="001C316D"/>
    <w:rsid w:val="001D1A0D"/>
    <w:rsid w:val="001D36BF"/>
    <w:rsid w:val="001D4512"/>
    <w:rsid w:val="001D4C28"/>
    <w:rsid w:val="001E0B1F"/>
    <w:rsid w:val="001E0C0F"/>
    <w:rsid w:val="001E1E0B"/>
    <w:rsid w:val="001E7A9A"/>
    <w:rsid w:val="001F1173"/>
    <w:rsid w:val="002005A8"/>
    <w:rsid w:val="00203DD8"/>
    <w:rsid w:val="00204E1D"/>
    <w:rsid w:val="002059BD"/>
    <w:rsid w:val="00207FD8"/>
    <w:rsid w:val="00210FAF"/>
    <w:rsid w:val="002134A6"/>
    <w:rsid w:val="00213B1E"/>
    <w:rsid w:val="00215284"/>
    <w:rsid w:val="002168F2"/>
    <w:rsid w:val="0022589F"/>
    <w:rsid w:val="002343FE"/>
    <w:rsid w:val="00235F7B"/>
    <w:rsid w:val="002502CF"/>
    <w:rsid w:val="0025577F"/>
    <w:rsid w:val="00267EBB"/>
    <w:rsid w:val="0027023B"/>
    <w:rsid w:val="00272F3F"/>
    <w:rsid w:val="00274EDB"/>
    <w:rsid w:val="0027729E"/>
    <w:rsid w:val="002843B2"/>
    <w:rsid w:val="00284ED6"/>
    <w:rsid w:val="00290C5A"/>
    <w:rsid w:val="00290C92"/>
    <w:rsid w:val="002916DB"/>
    <w:rsid w:val="0029647A"/>
    <w:rsid w:val="00296504"/>
    <w:rsid w:val="00296910"/>
    <w:rsid w:val="002B5511"/>
    <w:rsid w:val="002B7ACF"/>
    <w:rsid w:val="002E0643"/>
    <w:rsid w:val="002E392E"/>
    <w:rsid w:val="002E6BBC"/>
    <w:rsid w:val="002F1BA9"/>
    <w:rsid w:val="002F6E74"/>
    <w:rsid w:val="003106B3"/>
    <w:rsid w:val="00311224"/>
    <w:rsid w:val="0031385D"/>
    <w:rsid w:val="003171AB"/>
    <w:rsid w:val="003212DA"/>
    <w:rsid w:val="003223B2"/>
    <w:rsid w:val="00322A67"/>
    <w:rsid w:val="00330E13"/>
    <w:rsid w:val="00335A23"/>
    <w:rsid w:val="00337C27"/>
    <w:rsid w:val="00337E46"/>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81B"/>
    <w:rsid w:val="003933F9"/>
    <w:rsid w:val="00395864"/>
    <w:rsid w:val="00396557"/>
    <w:rsid w:val="00397316"/>
    <w:rsid w:val="003A248F"/>
    <w:rsid w:val="003A4D9C"/>
    <w:rsid w:val="003B1668"/>
    <w:rsid w:val="003C5F4C"/>
    <w:rsid w:val="003D3323"/>
    <w:rsid w:val="003D5EA8"/>
    <w:rsid w:val="003D7B28"/>
    <w:rsid w:val="003E305E"/>
    <w:rsid w:val="003E34DB"/>
    <w:rsid w:val="003E5302"/>
    <w:rsid w:val="003E5BF1"/>
    <w:rsid w:val="003F2452"/>
    <w:rsid w:val="003F31A9"/>
    <w:rsid w:val="003F41EA"/>
    <w:rsid w:val="003F7DF0"/>
    <w:rsid w:val="004039AF"/>
    <w:rsid w:val="00407AFF"/>
    <w:rsid w:val="0041155D"/>
    <w:rsid w:val="004170BF"/>
    <w:rsid w:val="004270E3"/>
    <w:rsid w:val="004348DC"/>
    <w:rsid w:val="00434921"/>
    <w:rsid w:val="00436C76"/>
    <w:rsid w:val="00442018"/>
    <w:rsid w:val="00446567"/>
    <w:rsid w:val="00447B10"/>
    <w:rsid w:val="00452848"/>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C7F0C"/>
    <w:rsid w:val="004D17D8"/>
    <w:rsid w:val="004D52D8"/>
    <w:rsid w:val="004E355B"/>
    <w:rsid w:val="005028E5"/>
    <w:rsid w:val="00503735"/>
    <w:rsid w:val="00516A88"/>
    <w:rsid w:val="00522065"/>
    <w:rsid w:val="005224F2"/>
    <w:rsid w:val="00533F1C"/>
    <w:rsid w:val="00536D8B"/>
    <w:rsid w:val="005379C3"/>
    <w:rsid w:val="005519C2"/>
    <w:rsid w:val="005523E0"/>
    <w:rsid w:val="0055294A"/>
    <w:rsid w:val="0055320F"/>
    <w:rsid w:val="0055699B"/>
    <w:rsid w:val="00560193"/>
    <w:rsid w:val="0056020A"/>
    <w:rsid w:val="00563D3D"/>
    <w:rsid w:val="005659AA"/>
    <w:rsid w:val="005676E8"/>
    <w:rsid w:val="00577C12"/>
    <w:rsid w:val="00580BFC"/>
    <w:rsid w:val="00581048"/>
    <w:rsid w:val="00581203"/>
    <w:rsid w:val="0058349C"/>
    <w:rsid w:val="00585FBE"/>
    <w:rsid w:val="005870E8"/>
    <w:rsid w:val="0058789C"/>
    <w:rsid w:val="00587CB8"/>
    <w:rsid w:val="005A4D4E"/>
    <w:rsid w:val="005A7237"/>
    <w:rsid w:val="005B0F6F"/>
    <w:rsid w:val="005B1261"/>
    <w:rsid w:val="005B21FA"/>
    <w:rsid w:val="005B3244"/>
    <w:rsid w:val="005B6EE8"/>
    <w:rsid w:val="005B7731"/>
    <w:rsid w:val="005C4515"/>
    <w:rsid w:val="005C5602"/>
    <w:rsid w:val="005C74A6"/>
    <w:rsid w:val="005D3B4D"/>
    <w:rsid w:val="005D615C"/>
    <w:rsid w:val="005E1860"/>
    <w:rsid w:val="005E54E3"/>
    <w:rsid w:val="005F063B"/>
    <w:rsid w:val="005F192D"/>
    <w:rsid w:val="005F24C8"/>
    <w:rsid w:val="005F26AF"/>
    <w:rsid w:val="005F5BEE"/>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18E1"/>
    <w:rsid w:val="007374A1"/>
    <w:rsid w:val="00752712"/>
    <w:rsid w:val="00753A84"/>
    <w:rsid w:val="007611F5"/>
    <w:rsid w:val="007619E4"/>
    <w:rsid w:val="00761E75"/>
    <w:rsid w:val="0076495E"/>
    <w:rsid w:val="00765FC8"/>
    <w:rsid w:val="00775694"/>
    <w:rsid w:val="0078562E"/>
    <w:rsid w:val="0078709F"/>
    <w:rsid w:val="00793F46"/>
    <w:rsid w:val="00794144"/>
    <w:rsid w:val="007A1325"/>
    <w:rsid w:val="007A1A18"/>
    <w:rsid w:val="007A3BAF"/>
    <w:rsid w:val="007B53D8"/>
    <w:rsid w:val="007C22C5"/>
    <w:rsid w:val="007C5348"/>
    <w:rsid w:val="007C57E1"/>
    <w:rsid w:val="007C5811"/>
    <w:rsid w:val="007D1079"/>
    <w:rsid w:val="007D2DF5"/>
    <w:rsid w:val="007D451A"/>
    <w:rsid w:val="007D5E3E"/>
    <w:rsid w:val="007D7596"/>
    <w:rsid w:val="007D7741"/>
    <w:rsid w:val="007E242C"/>
    <w:rsid w:val="007E6631"/>
    <w:rsid w:val="007F01AD"/>
    <w:rsid w:val="00803A12"/>
    <w:rsid w:val="00805417"/>
    <w:rsid w:val="0081193B"/>
    <w:rsid w:val="008266F9"/>
    <w:rsid w:val="008267E2"/>
    <w:rsid w:val="00826A9B"/>
    <w:rsid w:val="00834842"/>
    <w:rsid w:val="00840E7B"/>
    <w:rsid w:val="008434A1"/>
    <w:rsid w:val="0085033C"/>
    <w:rsid w:val="008536AF"/>
    <w:rsid w:val="00853D40"/>
    <w:rsid w:val="00855DC9"/>
    <w:rsid w:val="008564FC"/>
    <w:rsid w:val="0086097D"/>
    <w:rsid w:val="00864C34"/>
    <w:rsid w:val="00864E76"/>
    <w:rsid w:val="00872581"/>
    <w:rsid w:val="00873832"/>
    <w:rsid w:val="0087459D"/>
    <w:rsid w:val="0087680F"/>
    <w:rsid w:val="00876D81"/>
    <w:rsid w:val="00881D86"/>
    <w:rsid w:val="00883306"/>
    <w:rsid w:val="008904F9"/>
    <w:rsid w:val="00890E4C"/>
    <w:rsid w:val="00890E74"/>
    <w:rsid w:val="00892798"/>
    <w:rsid w:val="0089418F"/>
    <w:rsid w:val="00897C29"/>
    <w:rsid w:val="008A0479"/>
    <w:rsid w:val="008A1A9C"/>
    <w:rsid w:val="008A4633"/>
    <w:rsid w:val="008A62CC"/>
    <w:rsid w:val="008B032E"/>
    <w:rsid w:val="008C0FA2"/>
    <w:rsid w:val="008C2342"/>
    <w:rsid w:val="008C48B3"/>
    <w:rsid w:val="008C77B6"/>
    <w:rsid w:val="008D1B91"/>
    <w:rsid w:val="008D5CF4"/>
    <w:rsid w:val="008D724A"/>
    <w:rsid w:val="008E7A3E"/>
    <w:rsid w:val="008F41FD"/>
    <w:rsid w:val="008F4479"/>
    <w:rsid w:val="008F4BA0"/>
    <w:rsid w:val="00901726"/>
    <w:rsid w:val="00916A98"/>
    <w:rsid w:val="00920E6A"/>
    <w:rsid w:val="00931816"/>
    <w:rsid w:val="00932B08"/>
    <w:rsid w:val="00932C71"/>
    <w:rsid w:val="009509D5"/>
    <w:rsid w:val="009538F5"/>
    <w:rsid w:val="00957187"/>
    <w:rsid w:val="00960255"/>
    <w:rsid w:val="009603E1"/>
    <w:rsid w:val="00961C9D"/>
    <w:rsid w:val="00963065"/>
    <w:rsid w:val="0097151F"/>
    <w:rsid w:val="00973777"/>
    <w:rsid w:val="00976E78"/>
    <w:rsid w:val="009775C0"/>
    <w:rsid w:val="00981439"/>
    <w:rsid w:val="00981F23"/>
    <w:rsid w:val="00990634"/>
    <w:rsid w:val="00991733"/>
    <w:rsid w:val="00992078"/>
    <w:rsid w:val="00992A72"/>
    <w:rsid w:val="00992BE3"/>
    <w:rsid w:val="009A1467"/>
    <w:rsid w:val="009A6464"/>
    <w:rsid w:val="009B2E01"/>
    <w:rsid w:val="009B69F5"/>
    <w:rsid w:val="009B6C47"/>
    <w:rsid w:val="009C5FF7"/>
    <w:rsid w:val="009C6292"/>
    <w:rsid w:val="009D14D2"/>
    <w:rsid w:val="009D15DB"/>
    <w:rsid w:val="009D3133"/>
    <w:rsid w:val="009E160D"/>
    <w:rsid w:val="009F1CBB"/>
    <w:rsid w:val="009F3305"/>
    <w:rsid w:val="009F6FB2"/>
    <w:rsid w:val="00A071C0"/>
    <w:rsid w:val="00A22670"/>
    <w:rsid w:val="00A24B35"/>
    <w:rsid w:val="00A26118"/>
    <w:rsid w:val="00A271BA"/>
    <w:rsid w:val="00A27F86"/>
    <w:rsid w:val="00A431C6"/>
    <w:rsid w:val="00A54315"/>
    <w:rsid w:val="00A601DD"/>
    <w:rsid w:val="00A60FBC"/>
    <w:rsid w:val="00A65C0B"/>
    <w:rsid w:val="00A776BA"/>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E5DED"/>
    <w:rsid w:val="00AF2516"/>
    <w:rsid w:val="00AF4760"/>
    <w:rsid w:val="00AF55D4"/>
    <w:rsid w:val="00AF6AC7"/>
    <w:rsid w:val="00B0505F"/>
    <w:rsid w:val="00B05C2D"/>
    <w:rsid w:val="00B12933"/>
    <w:rsid w:val="00B12B88"/>
    <w:rsid w:val="00B137E0"/>
    <w:rsid w:val="00B13BC8"/>
    <w:rsid w:val="00B24662"/>
    <w:rsid w:val="00B33543"/>
    <w:rsid w:val="00B3569C"/>
    <w:rsid w:val="00B43676"/>
    <w:rsid w:val="00B51161"/>
    <w:rsid w:val="00B5602D"/>
    <w:rsid w:val="00B60125"/>
    <w:rsid w:val="00B6656B"/>
    <w:rsid w:val="00B703AA"/>
    <w:rsid w:val="00B71625"/>
    <w:rsid w:val="00B75C54"/>
    <w:rsid w:val="00B813AC"/>
    <w:rsid w:val="00B8710E"/>
    <w:rsid w:val="00B92A93"/>
    <w:rsid w:val="00BA17A8"/>
    <w:rsid w:val="00BA3C33"/>
    <w:rsid w:val="00BB0878"/>
    <w:rsid w:val="00BB1879"/>
    <w:rsid w:val="00BC0ABE"/>
    <w:rsid w:val="00BC30DB"/>
    <w:rsid w:val="00BC64FF"/>
    <w:rsid w:val="00BC746D"/>
    <w:rsid w:val="00BC7C37"/>
    <w:rsid w:val="00BD2244"/>
    <w:rsid w:val="00BE6472"/>
    <w:rsid w:val="00BE6BAB"/>
    <w:rsid w:val="00BF29B8"/>
    <w:rsid w:val="00BF46EA"/>
    <w:rsid w:val="00C07769"/>
    <w:rsid w:val="00C07D05"/>
    <w:rsid w:val="00C10856"/>
    <w:rsid w:val="00C203FA"/>
    <w:rsid w:val="00C244F5"/>
    <w:rsid w:val="00C3164F"/>
    <w:rsid w:val="00C31B5E"/>
    <w:rsid w:val="00C345F5"/>
    <w:rsid w:val="00C34D3E"/>
    <w:rsid w:val="00C35B37"/>
    <w:rsid w:val="00C3747A"/>
    <w:rsid w:val="00C37F29"/>
    <w:rsid w:val="00C43194"/>
    <w:rsid w:val="00C56DCC"/>
    <w:rsid w:val="00C56E1C"/>
    <w:rsid w:val="00C57075"/>
    <w:rsid w:val="00C72AFE"/>
    <w:rsid w:val="00C81619"/>
    <w:rsid w:val="00CA013C"/>
    <w:rsid w:val="00CA4AC3"/>
    <w:rsid w:val="00CA6D6D"/>
    <w:rsid w:val="00CC7A4E"/>
    <w:rsid w:val="00CD1359"/>
    <w:rsid w:val="00CD4C83"/>
    <w:rsid w:val="00CE7A3B"/>
    <w:rsid w:val="00D01EDC"/>
    <w:rsid w:val="00D078AA"/>
    <w:rsid w:val="00D10058"/>
    <w:rsid w:val="00D11978"/>
    <w:rsid w:val="00D15E30"/>
    <w:rsid w:val="00D16129"/>
    <w:rsid w:val="00D25DBD"/>
    <w:rsid w:val="00D26445"/>
    <w:rsid w:val="00D26929"/>
    <w:rsid w:val="00D30CBD"/>
    <w:rsid w:val="00D30D9E"/>
    <w:rsid w:val="00D33908"/>
    <w:rsid w:val="00D354F2"/>
    <w:rsid w:val="00D36C30"/>
    <w:rsid w:val="00D37C90"/>
    <w:rsid w:val="00D43A8C"/>
    <w:rsid w:val="00D53072"/>
    <w:rsid w:val="00D55B9B"/>
    <w:rsid w:val="00D61A4E"/>
    <w:rsid w:val="00D634EA"/>
    <w:rsid w:val="00D713A1"/>
    <w:rsid w:val="00D74E20"/>
    <w:rsid w:val="00D77956"/>
    <w:rsid w:val="00D80F0C"/>
    <w:rsid w:val="00D92077"/>
    <w:rsid w:val="00D933E7"/>
    <w:rsid w:val="00D951E2"/>
    <w:rsid w:val="00D9565A"/>
    <w:rsid w:val="00DB2337"/>
    <w:rsid w:val="00DB251F"/>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291D"/>
    <w:rsid w:val="00E63419"/>
    <w:rsid w:val="00E64496"/>
    <w:rsid w:val="00E72115"/>
    <w:rsid w:val="00E72A02"/>
    <w:rsid w:val="00E73479"/>
    <w:rsid w:val="00E8322E"/>
    <w:rsid w:val="00E903E0"/>
    <w:rsid w:val="00E904D4"/>
    <w:rsid w:val="00EA1115"/>
    <w:rsid w:val="00EA39EB"/>
    <w:rsid w:val="00EA58CE"/>
    <w:rsid w:val="00EB33FF"/>
    <w:rsid w:val="00EB35FE"/>
    <w:rsid w:val="00EB3D1A"/>
    <w:rsid w:val="00EC2759"/>
    <w:rsid w:val="00EC7106"/>
    <w:rsid w:val="00ED0120"/>
    <w:rsid w:val="00ED3BBA"/>
    <w:rsid w:val="00ED4E12"/>
    <w:rsid w:val="00EE051B"/>
    <w:rsid w:val="00EE54B4"/>
    <w:rsid w:val="00EF1AD8"/>
    <w:rsid w:val="00EF255B"/>
    <w:rsid w:val="00EF2B5C"/>
    <w:rsid w:val="00EF7794"/>
    <w:rsid w:val="00F019FA"/>
    <w:rsid w:val="00F02046"/>
    <w:rsid w:val="00F053D8"/>
    <w:rsid w:val="00F07255"/>
    <w:rsid w:val="00F07888"/>
    <w:rsid w:val="00F1313D"/>
    <w:rsid w:val="00F148BF"/>
    <w:rsid w:val="00F201E7"/>
    <w:rsid w:val="00F204E0"/>
    <w:rsid w:val="00F20B16"/>
    <w:rsid w:val="00F21C79"/>
    <w:rsid w:val="00F238C9"/>
    <w:rsid w:val="00F23CA5"/>
    <w:rsid w:val="00F277AA"/>
    <w:rsid w:val="00F31955"/>
    <w:rsid w:val="00F34C06"/>
    <w:rsid w:val="00F43EA3"/>
    <w:rsid w:val="00F50C55"/>
    <w:rsid w:val="00F55962"/>
    <w:rsid w:val="00F57FFB"/>
    <w:rsid w:val="00F601E6"/>
    <w:rsid w:val="00F73954"/>
    <w:rsid w:val="00F9249B"/>
    <w:rsid w:val="00F94060"/>
    <w:rsid w:val="00FA56F6"/>
    <w:rsid w:val="00FB329D"/>
    <w:rsid w:val="00FC27E3"/>
    <w:rsid w:val="00FC74C7"/>
    <w:rsid w:val="00FD451D"/>
    <w:rsid w:val="00FD5B22"/>
    <w:rsid w:val="00FE1B01"/>
    <w:rsid w:val="00FF3236"/>
    <w:rsid w:val="5F3CF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D2C4C"/>
  <w14:defaultImageDpi w14:val="300"/>
  <w15:docId w15:val="{5F4F0F26-1778-4840-AE6E-795DECCB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703AA"/>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B703A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703A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703A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703A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70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3AA"/>
  </w:style>
  <w:style w:type="character" w:customStyle="1" w:styleId="Heading1Char">
    <w:name w:val="Heading 1 Char"/>
    <w:aliases w:val="Pocket Char"/>
    <w:basedOn w:val="DefaultParagraphFont"/>
    <w:link w:val="Heading1"/>
    <w:uiPriority w:val="9"/>
    <w:rsid w:val="00B703A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703A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703A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703AA"/>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703AA"/>
    <w:rPr>
      <w:b/>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Minimized C,c"/>
    <w:basedOn w:val="DefaultParagraphFont"/>
    <w:uiPriority w:val="1"/>
    <w:qFormat/>
    <w:rsid w:val="00B703AA"/>
    <w:rPr>
      <w:b w:val="0"/>
      <w:sz w:val="24"/>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20"/>
    <w:qFormat/>
    <w:rsid w:val="00B703AA"/>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B703AA"/>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Pocket Char1,F2 - Heading 1 Char1,Heading 3 Char2"/>
    <w:basedOn w:val="DefaultParagraphFont"/>
    <w:uiPriority w:val="99"/>
    <w:unhideWhenUsed/>
    <w:rsid w:val="00B703AA"/>
    <w:rPr>
      <w:color w:val="auto"/>
      <w:u w:val="none"/>
    </w:rPr>
  </w:style>
  <w:style w:type="paragraph" w:styleId="DocumentMap">
    <w:name w:val="Document Map"/>
    <w:basedOn w:val="Normal"/>
    <w:link w:val="DocumentMapChar"/>
    <w:uiPriority w:val="99"/>
    <w:semiHidden/>
    <w:unhideWhenUsed/>
    <w:rsid w:val="00B703A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703AA"/>
    <w:rPr>
      <w:rFonts w:ascii="Lucida Grande" w:hAnsi="Lucida Grande" w:cs="Lucida Grande"/>
    </w:rPr>
  </w:style>
  <w:style w:type="paragraph" w:customStyle="1" w:styleId="BodyAA">
    <w:name w:val="Body A A"/>
    <w:rsid w:val="00FF3236"/>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eastAsia="zh-CN"/>
    </w:rPr>
  </w:style>
  <w:style w:type="paragraph" w:customStyle="1" w:styleId="Body">
    <w:name w:val="Body"/>
    <w:rsid w:val="00FF323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nl-NL" w:eastAsia="zh-CN"/>
    </w:rPr>
  </w:style>
  <w:style w:type="paragraph" w:customStyle="1" w:styleId="BodyA">
    <w:name w:val="Body A"/>
    <w:rsid w:val="00FF3236"/>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eastAsia="zh-CN"/>
    </w:rPr>
  </w:style>
  <w:style w:type="paragraph" w:customStyle="1" w:styleId="BodyAB">
    <w:name w:val="Body A B"/>
    <w:rsid w:val="00FF323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 w:type="character" w:styleId="UnresolvedMention">
    <w:name w:val="Unresolved Mention"/>
    <w:basedOn w:val="DefaultParagraphFont"/>
    <w:uiPriority w:val="99"/>
    <w:semiHidden/>
    <w:unhideWhenUsed/>
    <w:rsid w:val="00560193"/>
    <w:rPr>
      <w:color w:val="605E5C"/>
      <w:shd w:val="clear" w:color="auto" w:fill="E1DFDD"/>
    </w:rPr>
  </w:style>
  <w:style w:type="paragraph" w:styleId="ListParagraph">
    <w:name w:val="List Paragraph"/>
    <w:basedOn w:val="Normal"/>
    <w:uiPriority w:val="99"/>
    <w:unhideWhenUsed/>
    <w:qFormat/>
    <w:rsid w:val="008A62CC"/>
    <w:pPr>
      <w:ind w:left="720"/>
      <w:contextualSpacing/>
    </w:pPr>
    <w:rPr>
      <w:rFonts w:eastAsiaTheme="minorHAnsi"/>
      <w:szCs w:val="22"/>
    </w:rPr>
  </w:style>
  <w:style w:type="paragraph" w:styleId="BodyText">
    <w:name w:val="Body Text"/>
    <w:basedOn w:val="Normal"/>
    <w:link w:val="BodyTextChar"/>
    <w:rsid w:val="009B2E01"/>
    <w:pPr>
      <w:spacing w:after="140" w:line="276" w:lineRule="auto"/>
    </w:pPr>
    <w:rPr>
      <w:rFonts w:eastAsia="Calibri"/>
    </w:rPr>
  </w:style>
  <w:style w:type="character" w:customStyle="1" w:styleId="BodyTextChar">
    <w:name w:val="Body Text Char"/>
    <w:basedOn w:val="DefaultParagraphFont"/>
    <w:link w:val="BodyText"/>
    <w:rsid w:val="009B2E01"/>
    <w:rPr>
      <w:rFonts w:ascii="Calibri" w:eastAsia="Calibri" w:hAnsi="Calibri" w:cs="Times New Roman"/>
      <w:sz w:val="22"/>
    </w:rPr>
  </w:style>
  <w:style w:type="paragraph" w:customStyle="1" w:styleId="textbold">
    <w:name w:val="text bold"/>
    <w:basedOn w:val="Normal"/>
    <w:link w:val="Emphasis"/>
    <w:uiPriority w:val="20"/>
    <w:qFormat/>
    <w:rsid w:val="003D3323"/>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styleId="NormalWeb">
    <w:name w:val="Normal (Web)"/>
    <w:basedOn w:val="Normal"/>
    <w:link w:val="NormalWebChar"/>
    <w:uiPriority w:val="99"/>
    <w:unhideWhenUsed/>
    <w:rsid w:val="00337E46"/>
    <w:pPr>
      <w:spacing w:before="100" w:beforeAutospacing="1" w:after="100" w:afterAutospacing="1"/>
    </w:pPr>
    <w:rPr>
      <w:rFonts w:eastAsiaTheme="minorHAnsi" w:cstheme="minorBidi"/>
      <w:sz w:val="22"/>
      <w:szCs w:val="22"/>
    </w:rPr>
  </w:style>
  <w:style w:type="character" w:customStyle="1" w:styleId="NormalWebChar">
    <w:name w:val="Normal (Web) Char"/>
    <w:link w:val="NormalWeb"/>
    <w:uiPriority w:val="99"/>
    <w:rsid w:val="00337E4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2664">
      <w:bodyDiv w:val="1"/>
      <w:marLeft w:val="0"/>
      <w:marRight w:val="0"/>
      <w:marTop w:val="0"/>
      <w:marBottom w:val="0"/>
      <w:divBdr>
        <w:top w:val="none" w:sz="0" w:space="0" w:color="auto"/>
        <w:left w:val="none" w:sz="0" w:space="0" w:color="auto"/>
        <w:bottom w:val="none" w:sz="0" w:space="0" w:color="auto"/>
        <w:right w:val="none" w:sz="0" w:space="0" w:color="auto"/>
      </w:divBdr>
    </w:div>
    <w:div w:id="399250692">
      <w:bodyDiv w:val="1"/>
      <w:marLeft w:val="0"/>
      <w:marRight w:val="0"/>
      <w:marTop w:val="0"/>
      <w:marBottom w:val="0"/>
      <w:divBdr>
        <w:top w:val="none" w:sz="0" w:space="0" w:color="auto"/>
        <w:left w:val="none" w:sz="0" w:space="0" w:color="auto"/>
        <w:bottom w:val="none" w:sz="0" w:space="0" w:color="auto"/>
        <w:right w:val="none" w:sz="0" w:space="0" w:color="auto"/>
      </w:divBdr>
    </w:div>
    <w:div w:id="108619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newsdaily.com/9649-universal-basic-income-business-impact.html" TargetMode="External"/><Relationship Id="rId18" Type="http://schemas.openxmlformats.org/officeDocument/2006/relationships/hyperlink" Target="http://www.politico.com/magazine/story/2014/06/the-pitchforks-are-coming-for-us-plutocrats-108014.html" TargetMode="External"/><Relationship Id="rId26" Type="http://schemas.openxmlformats.org/officeDocument/2006/relationships/hyperlink" Target="https://www.census.gov/ces/dataproducts/bds/data_estab.html" TargetMode="External"/><Relationship Id="rId21" Type="http://schemas.openxmlformats.org/officeDocument/2006/relationships/hyperlink" Target="https://www.inverse.com/article/49537-the-ubi-of-2018-is-cancelling-student-debt-and-it-could-actually-happen" TargetMode="External"/><Relationship Id="rId34" Type="http://schemas.openxmlformats.org/officeDocument/2006/relationships/hyperlink" Target="https://www.technologyreview.com/s/601497/why-startups-are-struggling/" TargetMode="External"/><Relationship Id="rId7" Type="http://schemas.openxmlformats.org/officeDocument/2006/relationships/settings" Target="settings.xml"/><Relationship Id="rId12" Type="http://schemas.openxmlformats.org/officeDocument/2006/relationships/hyperlink" Target="https://rooseveltinstitute.org/wp-content/uploads/2017/08/Modeling-the-Macroeconomic-Effects-of-a-UBI.pdf" TargetMode="External"/><Relationship Id="rId17" Type="http://schemas.openxmlformats.org/officeDocument/2006/relationships/hyperlink" Target="http://finance.yahoo.com/news/basic-costs-squeeze-families-002900254.html" TargetMode="External"/><Relationship Id="rId25" Type="http://schemas.openxmlformats.org/officeDocument/2006/relationships/hyperlink" Target="https://www.inc.com/magazine/201505/leigh%5C-buchanan/the%5C-vanishing%5C-startups%5C-in%5C-decline.html" TargetMode="External"/><Relationship Id="rId33" Type="http://schemas.openxmlformats.org/officeDocument/2006/relationships/hyperlink" Target="https://www.washingtonpost.com/business/2019/06/25/heres-what-trillion-student-loan-debt-is-doing-us-econom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o9.com/2014-had-the-lowest-movie-ticket-sales-since-1995-1676530230" TargetMode="External"/><Relationship Id="rId20" Type="http://schemas.openxmlformats.org/officeDocument/2006/relationships/hyperlink" Target="http://dmarron.com/2010/06/25/consumer-spending-is-60-of-the-economy-not-70/" TargetMode="External"/><Relationship Id="rId29" Type="http://schemas.openxmlformats.org/officeDocument/2006/relationships/hyperlink" Target="https://www.businessinsider.com/wage-growth-america-slow-explanation-2018-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oseveltinstitute.org/wp-content/uploads/2017/08/Modeling-the-Macroeconomic-Effects-of-a-UBI.pdf" TargetMode="External"/><Relationship Id="rId24" Type="http://schemas.openxmlformats.org/officeDocument/2006/relationships/hyperlink" Target="https://www.inc.com/erik-sherman/ranks-of-self-employed-get-hit-hard-by-millennial-fear.html" TargetMode="External"/><Relationship Id="rId32" Type="http://schemas.openxmlformats.org/officeDocument/2006/relationships/hyperlink" Target="https://investor.citizensbank.com/about-us/newsroom/latest-news/2016/2016-04-07-140336028.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oney.usnews.com/money/blogs/my-money/2013/01/30/how-much-student-loan-debt-is-too-much" TargetMode="External"/><Relationship Id="rId23" Type="http://schemas.openxmlformats.org/officeDocument/2006/relationships/hyperlink" Target="https://www.pewresearch.org/fact-tank/2018/03/01/millennials-overtake-baby-boomers/" TargetMode="External"/><Relationship Id="rId28" Type="http://schemas.openxmlformats.org/officeDocument/2006/relationships/hyperlink" Target="https://studentloanhero.com/student-loan-debt-statistics/" TargetMode="External"/><Relationship Id="rId36" Type="http://schemas.openxmlformats.org/officeDocument/2006/relationships/hyperlink" Target="https://www.oecd.org/derec/unitedkingdom/40700982.pdf" TargetMode="External"/><Relationship Id="rId10" Type="http://schemas.openxmlformats.org/officeDocument/2006/relationships/hyperlink" Target="https://rooseveltinstitute.org/wp-content/uploads/2017/08/Modeling-the-Macroeconomic-Effects-of-a-UBI.pdf" TargetMode="External"/><Relationship Id="rId19" Type="http://schemas.openxmlformats.org/officeDocument/2006/relationships/hyperlink" Target="http://www.huffingtonpost.com/rj-eskow/liberate-41-million-ameri_b_6547510.html" TargetMode="External"/><Relationship Id="rId31" Type="http://schemas.openxmlformats.org/officeDocument/2006/relationships/hyperlink" Target="https://studentloanhero.com/student-loan-debt-statistics/" TargetMode="External"/><Relationship Id="rId4" Type="http://schemas.openxmlformats.org/officeDocument/2006/relationships/customXml" Target="../customXml/item4.xml"/><Relationship Id="rId9" Type="http://schemas.openxmlformats.org/officeDocument/2006/relationships/hyperlink" Target="https://www.project-syndicate.org/commentary/weak-global-growth-fight-against-poverty-by-ceyla-pazarbasioglu-2019-06?barrier=accesspaylog" TargetMode="External"/><Relationship Id="rId14" Type="http://schemas.openxmlformats.org/officeDocument/2006/relationships/hyperlink" Target="http://www.brookings.edu/research/papers/2014/06/19-typical-student-loan-debt-akers" TargetMode="External"/><Relationship Id="rId22" Type="http://schemas.openxmlformats.org/officeDocument/2006/relationships/hyperlink" Target="https://www.theatlantic.com/business/archive/2016/07/the-myth-of-the-millennial-entrepreneur/490058/" TargetMode="External"/><Relationship Id="rId27" Type="http://schemas.openxmlformats.org/officeDocument/2006/relationships/hyperlink" Target="https://fred.stlouisfed.org/series/SLOAS" TargetMode="External"/><Relationship Id="rId30" Type="http://schemas.openxmlformats.org/officeDocument/2006/relationships/hyperlink" Target="https://qz.com/1386293/the-casualty-of-the-financial-crisis-risk-taking/" TargetMode="External"/><Relationship Id="rId35" Type="http://schemas.openxmlformats.org/officeDocument/2006/relationships/hyperlink" Target="https://www.jstor.org/stable/pdf/23000624.pdf?refreqid=excelsior%3A64cc362896820d4b041a1070c508c0a8&amp;seq=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00F511-9D0A-9A43-B11A-FD873DED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134</TotalTime>
  <Pages>1</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65</cp:revision>
  <dcterms:created xsi:type="dcterms:W3CDTF">2020-01-14T19:04:00Z</dcterms:created>
  <dcterms:modified xsi:type="dcterms:W3CDTF">2020-02-08T18:14:00Z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