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7E401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77A16"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We Negate </w:t>
      </w:r>
      <w:r w:rsidRPr="00777A16">
        <w:rPr>
          <w:rFonts w:eastAsia="Times New Roman" w:cs="Calibri"/>
          <w:color w:val="000000"/>
          <w:sz w:val="24"/>
          <w:szCs w:val="24"/>
        </w:rPr>
        <w:t>Resolved: The United States federal government should prioritize reducing the federal debt over promoting economic growth.</w:t>
      </w:r>
    </w:p>
    <w:p w14:paraId="6B22DAB8" w14:textId="0D1123A1" w:rsidR="00DA6743" w:rsidRPr="00777A16" w:rsidRDefault="00DA6743" w:rsidP="00DA6743">
      <w:pPr>
        <w:spacing w:before="360" w:after="120" w:line="240" w:lineRule="auto"/>
        <w:jc w:val="center"/>
        <w:outlineLvl w:val="1"/>
        <w:rPr>
          <w:rFonts w:eastAsia="Times New Roman" w:cs="Calibri"/>
          <w:b/>
          <w:bCs/>
          <w:sz w:val="36"/>
          <w:szCs w:val="36"/>
        </w:rPr>
      </w:pPr>
      <w:r w:rsidRPr="00777A16">
        <w:rPr>
          <w:rFonts w:eastAsia="Times New Roman" w:cs="Calibri"/>
          <w:b/>
          <w:bCs/>
          <w:color w:val="000000"/>
          <w:sz w:val="44"/>
          <w:szCs w:val="44"/>
          <w:u w:val="single"/>
        </w:rPr>
        <w:t xml:space="preserve">Contention One is </w:t>
      </w:r>
      <w:r w:rsidR="00AF4023">
        <w:rPr>
          <w:rFonts w:eastAsia="Times New Roman" w:cs="Calibri"/>
          <w:b/>
          <w:bCs/>
          <w:color w:val="000000"/>
          <w:sz w:val="44"/>
          <w:szCs w:val="44"/>
          <w:u w:val="single"/>
        </w:rPr>
        <w:t>who gives a fuck</w:t>
      </w:r>
    </w:p>
    <w:p w14:paraId="332DB550" w14:textId="7C4EC9E7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  <w:r w:rsidRPr="00777A16">
        <w:rPr>
          <w:rFonts w:eastAsia="Times New Roman" w:cs="Calibri"/>
          <w:b/>
          <w:bCs/>
          <w:color w:val="000000"/>
          <w:szCs w:val="24"/>
        </w:rPr>
        <w:t>Amadeo</w:t>
      </w:r>
      <w:r w:rsidR="007F2602">
        <w:rPr>
          <w:rFonts w:eastAsia="Times New Roman" w:cs="Calibri"/>
          <w:b/>
          <w:bCs/>
          <w:color w:val="000000"/>
          <w:szCs w:val="24"/>
        </w:rPr>
        <w:t xml:space="preserve"> 18</w:t>
      </w:r>
      <w:r w:rsidRPr="00777A16">
        <w:rPr>
          <w:rFonts w:eastAsia="Times New Roman" w:cs="Calibri"/>
          <w:b/>
          <w:bCs/>
          <w:color w:val="000000"/>
          <w:szCs w:val="24"/>
        </w:rPr>
        <w:t xml:space="preserve"> of The Balance </w:t>
      </w:r>
      <w:r w:rsidRPr="00777A16">
        <w:rPr>
          <w:rFonts w:eastAsia="Times New Roman" w:cs="Calibri"/>
          <w:color w:val="000000"/>
          <w:szCs w:val="24"/>
        </w:rPr>
        <w:t xml:space="preserve">finds that debt has accumulated because Congress sets a limit on debt but always raises the ceiling. In fact, according to a </w:t>
      </w:r>
      <w:r w:rsidRPr="00777A16">
        <w:rPr>
          <w:rFonts w:eastAsia="Times New Roman" w:cs="Calibri"/>
          <w:b/>
          <w:bCs/>
          <w:color w:val="000000"/>
          <w:szCs w:val="24"/>
        </w:rPr>
        <w:t xml:space="preserve">CRS </w:t>
      </w:r>
      <w:r w:rsidRPr="00777A16">
        <w:rPr>
          <w:rFonts w:eastAsia="Times New Roman" w:cs="Calibri"/>
          <w:color w:val="000000"/>
          <w:szCs w:val="24"/>
        </w:rPr>
        <w:t>report</w:t>
      </w:r>
      <w:r w:rsidR="007F2602">
        <w:rPr>
          <w:rFonts w:eastAsia="Times New Roman" w:cs="Calibri"/>
          <w:color w:val="000000"/>
          <w:szCs w:val="24"/>
        </w:rPr>
        <w:t xml:space="preserve"> in 2015</w:t>
      </w:r>
      <w:r w:rsidRPr="00777A16">
        <w:rPr>
          <w:rFonts w:eastAsia="Times New Roman" w:cs="Calibri"/>
          <w:color w:val="000000"/>
          <w:szCs w:val="24"/>
        </w:rPr>
        <w:t xml:space="preserve">, Congress has increased the debt ceiling 14 times since 2001. Raising our debt has no ramifications for two reasons. </w:t>
      </w:r>
    </w:p>
    <w:p w14:paraId="7B918A43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</w:p>
    <w:p w14:paraId="19722221" w14:textId="604BD9BC" w:rsidR="00DA6743" w:rsidRPr="00937D39" w:rsidRDefault="00937D39" w:rsidP="00C11B6D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 xml:space="preserve">First, </w:t>
      </w:r>
      <w:r w:rsidR="00DA6743" w:rsidRPr="00777A16">
        <w:rPr>
          <w:rFonts w:eastAsia="Times New Roman" w:cs="Calibri"/>
          <w:color w:val="000000"/>
          <w:szCs w:val="24"/>
        </w:rPr>
        <w:t xml:space="preserve">Interest Rates will never rise. </w:t>
      </w:r>
      <w:r w:rsidR="00DA6743" w:rsidRPr="00937D39">
        <w:rPr>
          <w:rFonts w:eastAsia="Times New Roman" w:cs="Calibri"/>
          <w:color w:val="000000"/>
          <w:szCs w:val="24"/>
        </w:rPr>
        <w:t xml:space="preserve">According to </w:t>
      </w:r>
      <w:r w:rsidR="00DA6743" w:rsidRPr="00937D39">
        <w:rPr>
          <w:rFonts w:eastAsia="Times New Roman" w:cs="Calibri"/>
          <w:b/>
          <w:bCs/>
          <w:color w:val="000000"/>
          <w:szCs w:val="24"/>
        </w:rPr>
        <w:t xml:space="preserve">Davidson of Time Magazine, </w:t>
      </w:r>
      <w:r w:rsidR="00DA6743" w:rsidRPr="00937D39">
        <w:rPr>
          <w:rFonts w:eastAsia="Times New Roman" w:cs="Calibri"/>
          <w:color w:val="000000"/>
          <w:szCs w:val="24"/>
        </w:rPr>
        <w:t xml:space="preserve">although debt has doubled since the financial crisis, the minimum payment has actually increased even as total debt has risen. He furthers that </w:t>
      </w:r>
      <w:r w:rsidR="00777A16" w:rsidRPr="00937D39">
        <w:rPr>
          <w:rFonts w:eastAsia="Times New Roman" w:cs="Calibri"/>
          <w:color w:val="000000"/>
          <w:szCs w:val="24"/>
        </w:rPr>
        <w:t>the</w:t>
      </w:r>
      <w:r w:rsidR="00DA6743" w:rsidRPr="00937D39">
        <w:rPr>
          <w:rFonts w:eastAsia="Times New Roman" w:cs="Calibri"/>
          <w:color w:val="000000"/>
          <w:szCs w:val="24"/>
        </w:rPr>
        <w:t xml:space="preserve"> more people want to buy U.S. debt </w:t>
      </w:r>
      <w:proofErr w:type="spellStart"/>
      <w:r w:rsidRPr="00937D39">
        <w:rPr>
          <w:rFonts w:eastAsia="Times New Roman" w:cs="Calibri"/>
          <w:color w:val="000000"/>
          <w:szCs w:val="24"/>
        </w:rPr>
        <w:t>i.e</w:t>
      </w:r>
      <w:proofErr w:type="spellEnd"/>
      <w:r w:rsidRPr="00937D39">
        <w:rPr>
          <w:rFonts w:eastAsia="Times New Roman" w:cs="Calibri"/>
          <w:color w:val="000000"/>
          <w:szCs w:val="24"/>
        </w:rPr>
        <w:t xml:space="preserve">, </w:t>
      </w:r>
      <w:r w:rsidR="00DA6743" w:rsidRPr="00937D39">
        <w:rPr>
          <w:rFonts w:eastAsia="Times New Roman" w:cs="Calibri"/>
          <w:color w:val="000000"/>
          <w:szCs w:val="24"/>
        </w:rPr>
        <w:t>Treasury bond</w:t>
      </w:r>
      <w:r w:rsidRPr="00937D39">
        <w:rPr>
          <w:rFonts w:eastAsia="Times New Roman" w:cs="Calibri"/>
          <w:color w:val="000000"/>
          <w:szCs w:val="24"/>
        </w:rPr>
        <w:t>s</w:t>
      </w:r>
      <w:r w:rsidR="00DA6743" w:rsidRPr="00937D39">
        <w:rPr>
          <w:rFonts w:eastAsia="Times New Roman" w:cs="Calibri"/>
          <w:color w:val="000000"/>
          <w:szCs w:val="24"/>
        </w:rPr>
        <w:t xml:space="preserve">, the lower interest payments the government needs to offer in order to incentivize those purchases, and American bonds are in high demand because they’re seen as a relatively safe investment in a troubled economic climate. As a result, the United States is forking over less in debt interest payments (as a percentage of GDP) now than it has since the late 1970s—even though the country owes significantly more. This is why </w:t>
      </w:r>
      <w:r w:rsidR="00DA6743" w:rsidRPr="00937D39">
        <w:rPr>
          <w:rFonts w:eastAsia="Times New Roman" w:cs="Calibri"/>
          <w:b/>
          <w:bCs/>
          <w:color w:val="000000"/>
          <w:szCs w:val="24"/>
        </w:rPr>
        <w:t>Hassan of LTU</w:t>
      </w:r>
      <w:r w:rsidR="00EA2555">
        <w:rPr>
          <w:rFonts w:eastAsia="Times New Roman" w:cs="Calibri"/>
          <w:b/>
          <w:bCs/>
          <w:color w:val="000000"/>
          <w:szCs w:val="24"/>
        </w:rPr>
        <w:t xml:space="preserve"> </w:t>
      </w:r>
      <w:proofErr w:type="gramStart"/>
      <w:r w:rsidR="00EA2555">
        <w:rPr>
          <w:rFonts w:eastAsia="Times New Roman" w:cs="Calibri"/>
          <w:b/>
          <w:bCs/>
          <w:color w:val="000000"/>
          <w:szCs w:val="24"/>
        </w:rPr>
        <w:t xml:space="preserve">15 </w:t>
      </w:r>
      <w:r w:rsidR="00DA6743" w:rsidRPr="00937D39">
        <w:rPr>
          <w:rFonts w:eastAsia="Times New Roman" w:cs="Calibri"/>
          <w:b/>
          <w:bCs/>
          <w:color w:val="000000"/>
          <w:szCs w:val="24"/>
        </w:rPr>
        <w:t xml:space="preserve"> </w:t>
      </w:r>
      <w:r w:rsidR="00DA6743" w:rsidRPr="00937D39">
        <w:rPr>
          <w:rFonts w:eastAsia="Times New Roman" w:cs="Calibri"/>
          <w:color w:val="000000"/>
          <w:szCs w:val="24"/>
        </w:rPr>
        <w:t>analyzes</w:t>
      </w:r>
      <w:proofErr w:type="gramEnd"/>
      <w:r w:rsidR="00DA6743" w:rsidRPr="00937D39">
        <w:rPr>
          <w:rFonts w:eastAsia="Times New Roman" w:cs="Calibri"/>
          <w:color w:val="000000"/>
          <w:szCs w:val="24"/>
        </w:rPr>
        <w:t xml:space="preserve"> five industrial economies and concludes that there was no </w:t>
      </w:r>
      <w:r w:rsidR="002B58C3" w:rsidRPr="00937D39">
        <w:rPr>
          <w:rFonts w:eastAsia="Times New Roman" w:cs="Calibri"/>
          <w:color w:val="000000"/>
          <w:szCs w:val="24"/>
        </w:rPr>
        <w:t>long-term</w:t>
      </w:r>
      <w:r w:rsidR="00DA6743" w:rsidRPr="00937D39">
        <w:rPr>
          <w:rFonts w:eastAsia="Times New Roman" w:cs="Calibri"/>
          <w:color w:val="000000"/>
          <w:szCs w:val="24"/>
        </w:rPr>
        <w:t xml:space="preserve"> increase in interest rates.</w:t>
      </w:r>
    </w:p>
    <w:p w14:paraId="6F198C51" w14:textId="77777777" w:rsidR="00937D39" w:rsidRDefault="00937D39" w:rsidP="00937D39">
      <w:pPr>
        <w:spacing w:after="0" w:line="240" w:lineRule="auto"/>
        <w:textAlignment w:val="baseline"/>
        <w:rPr>
          <w:rFonts w:eastAsia="Times New Roman" w:cs="Calibri"/>
          <w:color w:val="000000"/>
          <w:szCs w:val="24"/>
        </w:rPr>
      </w:pPr>
    </w:p>
    <w:p w14:paraId="364BBE9F" w14:textId="60460E5D" w:rsidR="00937D39" w:rsidRPr="00937D39" w:rsidRDefault="00937D39" w:rsidP="00937D39">
      <w:pPr>
        <w:spacing w:after="0" w:line="240" w:lineRule="auto"/>
        <w:textAlignment w:val="baseline"/>
        <w:rPr>
          <w:rFonts w:eastAsia="Times New Roman" w:cs="Calibri"/>
          <w:color w:val="000000"/>
          <w:szCs w:val="24"/>
        </w:rPr>
      </w:pPr>
    </w:p>
    <w:p w14:paraId="4A941425" w14:textId="698F023D" w:rsidR="00DA6743" w:rsidRPr="0022682C" w:rsidRDefault="00DA6743" w:rsidP="0022682C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Calibri"/>
          <w:color w:val="000000"/>
          <w:szCs w:val="24"/>
        </w:rPr>
      </w:pPr>
      <w:r w:rsidRPr="0022682C">
        <w:rPr>
          <w:rFonts w:eastAsia="Times New Roman" w:cs="Calibri"/>
          <w:color w:val="000000"/>
          <w:szCs w:val="24"/>
        </w:rPr>
        <w:t xml:space="preserve">According to </w:t>
      </w:r>
      <w:r w:rsidRPr="0022682C">
        <w:rPr>
          <w:rFonts w:eastAsia="Times New Roman" w:cs="Calibri"/>
          <w:b/>
          <w:bCs/>
          <w:color w:val="000000"/>
          <w:szCs w:val="24"/>
        </w:rPr>
        <w:t xml:space="preserve">Hendricks in 2018, </w:t>
      </w:r>
      <w:r w:rsidRPr="0022682C">
        <w:rPr>
          <w:rFonts w:eastAsia="Times New Roman" w:cs="Calibri"/>
          <w:color w:val="000000"/>
          <w:szCs w:val="24"/>
        </w:rPr>
        <w:t xml:space="preserve">if the United States were to default on its debt, it would cause a global economic crisis due to the influence that American currency has on the global market. This is why </w:t>
      </w:r>
      <w:r w:rsidRPr="0022682C">
        <w:rPr>
          <w:rFonts w:eastAsia="Times New Roman" w:cs="Calibri"/>
          <w:b/>
          <w:bCs/>
          <w:color w:val="000000"/>
          <w:szCs w:val="24"/>
        </w:rPr>
        <w:t xml:space="preserve">Annie </w:t>
      </w:r>
      <w:proofErr w:type="spellStart"/>
      <w:r w:rsidRPr="0022682C">
        <w:rPr>
          <w:rFonts w:eastAsia="Times New Roman" w:cs="Calibri"/>
          <w:b/>
          <w:bCs/>
          <w:color w:val="000000"/>
          <w:szCs w:val="24"/>
        </w:rPr>
        <w:t>Louge</w:t>
      </w:r>
      <w:proofErr w:type="spellEnd"/>
      <w:r w:rsidRPr="0022682C">
        <w:rPr>
          <w:rFonts w:eastAsia="Times New Roman" w:cs="Calibri"/>
          <w:b/>
          <w:bCs/>
          <w:color w:val="000000"/>
          <w:szCs w:val="24"/>
        </w:rPr>
        <w:t xml:space="preserve"> </w:t>
      </w:r>
      <w:r w:rsidRPr="0022682C">
        <w:rPr>
          <w:rFonts w:eastAsia="Times New Roman" w:cs="Calibri"/>
          <w:color w:val="000000"/>
          <w:szCs w:val="24"/>
        </w:rPr>
        <w:t>finds that other countries who hold majority of U.S. bonds are desperate to keep the United States debt. T</w:t>
      </w:r>
      <w:r w:rsidR="002B58C3">
        <w:rPr>
          <w:rFonts w:eastAsia="Times New Roman" w:cs="Calibri"/>
          <w:color w:val="000000"/>
          <w:szCs w:val="24"/>
        </w:rPr>
        <w:t>hus,</w:t>
      </w:r>
      <w:r w:rsidRPr="0022682C">
        <w:rPr>
          <w:rFonts w:eastAsia="Times New Roman" w:cs="Calibri"/>
          <w:color w:val="000000"/>
          <w:szCs w:val="24"/>
        </w:rPr>
        <w:t xml:space="preserve"> </w:t>
      </w:r>
      <w:r w:rsidRPr="0022682C">
        <w:rPr>
          <w:rFonts w:eastAsia="Times New Roman" w:cs="Calibri"/>
          <w:b/>
          <w:bCs/>
          <w:color w:val="000000"/>
          <w:szCs w:val="24"/>
        </w:rPr>
        <w:t>Obrien of the Atlantic</w:t>
      </w:r>
      <w:r w:rsidRPr="0022682C">
        <w:rPr>
          <w:rFonts w:eastAsia="Times New Roman" w:cs="Calibri"/>
          <w:color w:val="000000"/>
          <w:szCs w:val="24"/>
        </w:rPr>
        <w:t xml:space="preserve"> </w:t>
      </w:r>
      <w:r w:rsidR="002B58C3">
        <w:rPr>
          <w:rFonts w:eastAsia="Times New Roman" w:cs="Calibri"/>
          <w:color w:val="000000"/>
          <w:szCs w:val="24"/>
        </w:rPr>
        <w:t>concludes</w:t>
      </w:r>
      <w:r w:rsidRPr="0022682C">
        <w:rPr>
          <w:rFonts w:eastAsia="Times New Roman" w:cs="Calibri"/>
          <w:color w:val="000000"/>
          <w:szCs w:val="24"/>
        </w:rPr>
        <w:t xml:space="preserve"> that the United States can borrow forever without the financial burden ever going up </w:t>
      </w:r>
    </w:p>
    <w:p w14:paraId="2DD5A636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</w:p>
    <w:p w14:paraId="78562621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  <w:r w:rsidRPr="00777A16">
        <w:rPr>
          <w:rFonts w:eastAsia="Times New Roman" w:cs="Calibri"/>
          <w:color w:val="000000"/>
          <w:szCs w:val="24"/>
        </w:rPr>
        <w:t xml:space="preserve">However, Economic growth will naturally cut the deficit. The </w:t>
      </w:r>
      <w:r w:rsidRPr="00777A16">
        <w:rPr>
          <w:rFonts w:eastAsia="Times New Roman" w:cs="Calibri"/>
          <w:b/>
          <w:bCs/>
          <w:color w:val="000000"/>
          <w:szCs w:val="24"/>
        </w:rPr>
        <w:t xml:space="preserve">CRFB </w:t>
      </w:r>
      <w:r w:rsidRPr="00777A16">
        <w:rPr>
          <w:rFonts w:eastAsia="Times New Roman" w:cs="Calibri"/>
          <w:color w:val="000000"/>
          <w:szCs w:val="24"/>
        </w:rPr>
        <w:t>finds that fast growth can solve any debt woes, as just a 0.1 percent increase in growth will reduce deficit spending by 315 billion dollars over a decade.  </w:t>
      </w:r>
    </w:p>
    <w:p w14:paraId="1C01A8E4" w14:textId="78DCA1A8" w:rsidR="00DA6743" w:rsidRPr="00777A16" w:rsidRDefault="00DA6743" w:rsidP="00DA6743">
      <w:pPr>
        <w:spacing w:after="240" w:line="240" w:lineRule="auto"/>
        <w:rPr>
          <w:rFonts w:eastAsia="Times New Roman" w:cs="Calibri"/>
          <w:sz w:val="24"/>
          <w:szCs w:val="24"/>
        </w:rPr>
      </w:pPr>
    </w:p>
    <w:p w14:paraId="06B8F1B2" w14:textId="77777777" w:rsidR="00DA6743" w:rsidRPr="00777A16" w:rsidRDefault="00DA6743" w:rsidP="00DA6743">
      <w:pPr>
        <w:spacing w:before="360" w:after="120" w:line="240" w:lineRule="auto"/>
        <w:jc w:val="center"/>
        <w:outlineLvl w:val="1"/>
        <w:rPr>
          <w:rFonts w:eastAsia="Times New Roman" w:cs="Calibri"/>
          <w:b/>
          <w:bCs/>
          <w:sz w:val="36"/>
          <w:szCs w:val="36"/>
        </w:rPr>
      </w:pPr>
      <w:r w:rsidRPr="00777A16">
        <w:rPr>
          <w:rFonts w:eastAsia="Times New Roman" w:cs="Calibri"/>
          <w:b/>
          <w:bCs/>
          <w:color w:val="000000"/>
          <w:sz w:val="44"/>
          <w:szCs w:val="44"/>
          <w:u w:val="single"/>
        </w:rPr>
        <w:t>Contention Two is Slashing Welfare</w:t>
      </w:r>
    </w:p>
    <w:p w14:paraId="001CFC5B" w14:textId="7AFD98BD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  <w:r w:rsidRPr="00777A16">
        <w:rPr>
          <w:rFonts w:eastAsia="Times New Roman" w:cs="Calibri"/>
          <w:color w:val="000000"/>
          <w:szCs w:val="24"/>
        </w:rPr>
        <w:t xml:space="preserve">Reducing the federal debt by cutting welfare programs would be devastating, particularly in the status quo. </w:t>
      </w:r>
      <w:proofErr w:type="spellStart"/>
      <w:r w:rsidRPr="00777A16">
        <w:rPr>
          <w:rFonts w:eastAsia="Times New Roman" w:cs="Calibri"/>
          <w:b/>
          <w:bCs/>
          <w:color w:val="000000"/>
          <w:szCs w:val="24"/>
        </w:rPr>
        <w:t>Guarnieri</w:t>
      </w:r>
      <w:proofErr w:type="spellEnd"/>
      <w:r w:rsidRPr="00777A16">
        <w:rPr>
          <w:rFonts w:eastAsia="Times New Roman" w:cs="Calibri"/>
          <w:b/>
          <w:bCs/>
          <w:color w:val="000000"/>
          <w:szCs w:val="24"/>
        </w:rPr>
        <w:t xml:space="preserve"> ‘18</w:t>
      </w:r>
      <w:r w:rsidRPr="00777A16">
        <w:rPr>
          <w:rFonts w:eastAsia="Times New Roman" w:cs="Calibri"/>
          <w:color w:val="000000"/>
          <w:szCs w:val="24"/>
        </w:rPr>
        <w:t xml:space="preserve"> reports that Trump and congressional republicans </w:t>
      </w:r>
      <w:r w:rsidR="006D5AED">
        <w:rPr>
          <w:rFonts w:eastAsia="Times New Roman" w:cs="Calibri"/>
          <w:color w:val="000000"/>
          <w:szCs w:val="24"/>
        </w:rPr>
        <w:t>want</w:t>
      </w:r>
      <w:r w:rsidRPr="00777A16">
        <w:rPr>
          <w:rFonts w:eastAsia="Times New Roman" w:cs="Calibri"/>
          <w:color w:val="000000"/>
          <w:szCs w:val="24"/>
        </w:rPr>
        <w:t xml:space="preserve"> deep cuts to programs used by millions of low-income Americans, including food stamps, Medicare, and other social services.</w:t>
      </w:r>
    </w:p>
    <w:p w14:paraId="7309D57E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</w:p>
    <w:p w14:paraId="5B5049F2" w14:textId="7A2933A3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  <w:r w:rsidRPr="00777A16">
        <w:rPr>
          <w:rFonts w:eastAsia="Times New Roman" w:cs="Calibri"/>
          <w:color w:val="000000"/>
          <w:szCs w:val="24"/>
        </w:rPr>
        <w:t xml:space="preserve">Indeed, </w:t>
      </w:r>
      <w:proofErr w:type="gramStart"/>
      <w:r w:rsidRPr="00777A16">
        <w:rPr>
          <w:rFonts w:eastAsia="Times New Roman" w:cs="Calibri"/>
          <w:b/>
          <w:bCs/>
          <w:color w:val="000000"/>
          <w:szCs w:val="24"/>
        </w:rPr>
        <w:t>Long</w:t>
      </w:r>
      <w:proofErr w:type="gramEnd"/>
      <w:r w:rsidRPr="00777A16">
        <w:rPr>
          <w:rFonts w:eastAsia="Times New Roman" w:cs="Calibri"/>
          <w:b/>
          <w:bCs/>
          <w:color w:val="000000"/>
          <w:szCs w:val="24"/>
        </w:rPr>
        <w:t xml:space="preserve"> ‘17</w:t>
      </w:r>
      <w:r w:rsidRPr="00777A16">
        <w:rPr>
          <w:rFonts w:eastAsia="Times New Roman" w:cs="Calibri"/>
          <w:color w:val="000000"/>
          <w:szCs w:val="24"/>
        </w:rPr>
        <w:t xml:space="preserve"> explains that Trump wants at least 6 million Americans off of government welfare, and </w:t>
      </w:r>
      <w:r w:rsidRPr="00777A16">
        <w:rPr>
          <w:rFonts w:eastAsia="Times New Roman" w:cs="Calibri"/>
          <w:b/>
          <w:bCs/>
          <w:color w:val="000000"/>
          <w:szCs w:val="24"/>
        </w:rPr>
        <w:t>Elis ‘18</w:t>
      </w:r>
      <w:r w:rsidRPr="00777A16">
        <w:rPr>
          <w:rFonts w:eastAsia="Times New Roman" w:cs="Calibri"/>
          <w:color w:val="000000"/>
          <w:szCs w:val="24"/>
        </w:rPr>
        <w:t xml:space="preserve"> furthers that</w:t>
      </w:r>
      <w:r w:rsidR="006D5AED">
        <w:rPr>
          <w:rFonts w:eastAsia="Times New Roman" w:cs="Calibri"/>
          <w:color w:val="000000"/>
          <w:szCs w:val="24"/>
        </w:rPr>
        <w:t xml:space="preserve"> in the</w:t>
      </w:r>
      <w:r w:rsidRPr="00777A16">
        <w:rPr>
          <w:rFonts w:eastAsia="Times New Roman" w:cs="Calibri"/>
          <w:color w:val="000000"/>
          <w:szCs w:val="24"/>
        </w:rPr>
        <w:t xml:space="preserve"> Republicans most recent budget proposal</w:t>
      </w:r>
      <w:r w:rsidR="006D5AED">
        <w:rPr>
          <w:rFonts w:eastAsia="Times New Roman" w:cs="Calibri"/>
          <w:color w:val="000000"/>
          <w:szCs w:val="24"/>
        </w:rPr>
        <w:t>, there would be</w:t>
      </w:r>
      <w:r w:rsidRPr="00777A16">
        <w:rPr>
          <w:rFonts w:eastAsia="Times New Roman" w:cs="Calibri"/>
          <w:color w:val="000000"/>
          <w:szCs w:val="24"/>
        </w:rPr>
        <w:t xml:space="preserve"> $537</w:t>
      </w:r>
      <w:r w:rsidR="00EB726B">
        <w:rPr>
          <w:rFonts w:eastAsia="Times New Roman" w:cs="Calibri"/>
          <w:color w:val="000000"/>
          <w:szCs w:val="24"/>
        </w:rPr>
        <w:t xml:space="preserve"> billion cut</w:t>
      </w:r>
      <w:r w:rsidRPr="00777A16">
        <w:rPr>
          <w:rFonts w:eastAsia="Times New Roman" w:cs="Calibri"/>
          <w:color w:val="000000"/>
          <w:szCs w:val="24"/>
        </w:rPr>
        <w:t xml:space="preserve"> from Medicare, $1.5 trillion from Medicaid, and $2.6 trillion in other anti-poverty programs. </w:t>
      </w:r>
    </w:p>
    <w:p w14:paraId="3231A4DA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</w:p>
    <w:p w14:paraId="358E142A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  <w:r w:rsidRPr="00777A16">
        <w:rPr>
          <w:rFonts w:eastAsia="Times New Roman" w:cs="Calibri"/>
          <w:color w:val="000000"/>
          <w:szCs w:val="24"/>
        </w:rPr>
        <w:t>The impact is preventing loss of life</w:t>
      </w:r>
    </w:p>
    <w:p w14:paraId="26A86859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</w:p>
    <w:p w14:paraId="25B7F70D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  <w:r w:rsidRPr="00777A16">
        <w:rPr>
          <w:rFonts w:eastAsia="Times New Roman" w:cs="Calibri"/>
          <w:b/>
          <w:bCs/>
          <w:color w:val="000000"/>
          <w:szCs w:val="24"/>
        </w:rPr>
        <w:t>Rosenbaum ‘18</w:t>
      </w:r>
      <w:r w:rsidRPr="00777A16">
        <w:rPr>
          <w:rFonts w:eastAsia="Times New Roman" w:cs="Calibri"/>
          <w:color w:val="000000"/>
          <w:szCs w:val="24"/>
        </w:rPr>
        <w:t xml:space="preserve"> finds that the proposed 30% cut to SNAP in the 2019 budget would cut off at least 4 million people</w:t>
      </w:r>
    </w:p>
    <w:p w14:paraId="1D8D6399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</w:p>
    <w:p w14:paraId="5432AF0F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  <w:r w:rsidRPr="00777A16">
        <w:rPr>
          <w:rFonts w:eastAsia="Times New Roman" w:cs="Calibri"/>
          <w:color w:val="000000"/>
          <w:szCs w:val="24"/>
        </w:rPr>
        <w:t xml:space="preserve">And </w:t>
      </w:r>
      <w:r w:rsidRPr="00777A16">
        <w:rPr>
          <w:rFonts w:eastAsia="Times New Roman" w:cs="Calibri"/>
          <w:b/>
          <w:bCs/>
          <w:color w:val="000000"/>
          <w:szCs w:val="24"/>
        </w:rPr>
        <w:t>Aron-Dine ‘18</w:t>
      </w:r>
      <w:r w:rsidRPr="00777A16">
        <w:rPr>
          <w:rFonts w:eastAsia="Times New Roman" w:cs="Calibri"/>
          <w:color w:val="000000"/>
          <w:szCs w:val="24"/>
        </w:rPr>
        <w:t xml:space="preserve"> of the CBPP furthers that the proposed cut to healthcare would cause 21 million people to lose coverage</w:t>
      </w:r>
    </w:p>
    <w:p w14:paraId="3772C16B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</w:p>
    <w:p w14:paraId="48730016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Cs w:val="24"/>
        </w:rPr>
      </w:pPr>
      <w:r w:rsidRPr="00777A16">
        <w:rPr>
          <w:rFonts w:eastAsia="Times New Roman" w:cs="Calibri"/>
          <w:color w:val="000000"/>
          <w:szCs w:val="24"/>
        </w:rPr>
        <w:t>This would be devastating, as</w:t>
      </w:r>
      <w:r w:rsidRPr="00777A16">
        <w:rPr>
          <w:rFonts w:eastAsia="Times New Roman" w:cs="Calibri"/>
          <w:b/>
          <w:bCs/>
          <w:color w:val="000000"/>
          <w:szCs w:val="24"/>
        </w:rPr>
        <w:t xml:space="preserve"> Bump ‘17</w:t>
      </w:r>
      <w:r w:rsidRPr="00777A16">
        <w:rPr>
          <w:rFonts w:eastAsia="Times New Roman" w:cs="Calibri"/>
          <w:color w:val="000000"/>
          <w:szCs w:val="24"/>
        </w:rPr>
        <w:t xml:space="preserve"> warns that being uninsured increases the risk of death by 17%, concluding that at least 28,600 deaths would result from the healthcare cut in the first year alone.</w:t>
      </w:r>
    </w:p>
    <w:p w14:paraId="7ED71A24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1D12C23A" w14:textId="77777777" w:rsidR="00DA6743" w:rsidRPr="00777A16" w:rsidRDefault="00DA6743" w:rsidP="00DA6743">
      <w:pPr>
        <w:spacing w:before="360" w:after="120" w:line="240" w:lineRule="auto"/>
        <w:jc w:val="center"/>
        <w:outlineLvl w:val="1"/>
        <w:rPr>
          <w:rFonts w:eastAsia="Times New Roman" w:cs="Calibri"/>
          <w:b/>
          <w:bCs/>
          <w:sz w:val="36"/>
          <w:szCs w:val="36"/>
        </w:rPr>
      </w:pPr>
      <w:r w:rsidRPr="00777A16">
        <w:rPr>
          <w:rFonts w:eastAsia="Times New Roman" w:cs="Calibri"/>
          <w:b/>
          <w:bCs/>
          <w:color w:val="000000"/>
          <w:sz w:val="44"/>
          <w:szCs w:val="44"/>
          <w:u w:val="single"/>
        </w:rPr>
        <w:t xml:space="preserve">Contention Three is Small Businesses, Big Moves </w:t>
      </w:r>
    </w:p>
    <w:p w14:paraId="73B1FB51" w14:textId="6F51651E" w:rsidR="00DA6743" w:rsidRPr="00777A16" w:rsidRDefault="00DA6743" w:rsidP="00DA6743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77A16">
        <w:rPr>
          <w:rFonts w:eastAsia="Times New Roman" w:cs="Calibri"/>
          <w:color w:val="000000"/>
        </w:rPr>
        <w:t>For the past few decades, small businesses have been the main driving force of economic growth, accounting for nearly</w:t>
      </w:r>
      <w:hyperlink r:id="rId6" w:history="1">
        <w:r w:rsidRPr="00777A16">
          <w:rPr>
            <w:rFonts w:eastAsia="Times New Roman" w:cs="Calibri"/>
            <w:color w:val="000000"/>
          </w:rPr>
          <w:t xml:space="preserve"> </w:t>
        </w:r>
        <w:r w:rsidRPr="00777A16">
          <w:rPr>
            <w:rFonts w:eastAsia="Times New Roman" w:cs="Calibri"/>
            <w:color w:val="1155CC"/>
            <w:u w:val="single"/>
          </w:rPr>
          <w:t>50% of total GDP</w:t>
        </w:r>
      </w:hyperlink>
      <w:r w:rsidRPr="00777A16">
        <w:rPr>
          <w:rFonts w:eastAsia="Times New Roman" w:cs="Calibri"/>
          <w:color w:val="000000"/>
        </w:rPr>
        <w:t>. Now, more than ever, encouraging startups is especially important as</w:t>
      </w:r>
      <w:hyperlink r:id="rId7" w:history="1">
        <w:r w:rsidRPr="00777A16">
          <w:rPr>
            <w:rFonts w:eastAsia="Times New Roman" w:cs="Calibri"/>
            <w:color w:val="000000"/>
          </w:rPr>
          <w:t xml:space="preserve"> </w:t>
        </w:r>
        <w:r w:rsidRPr="00777A16">
          <w:rPr>
            <w:rFonts w:eastAsia="Times New Roman" w:cs="Calibri"/>
            <w:color w:val="1155CC"/>
            <w:u w:val="single"/>
          </w:rPr>
          <w:t>Heather Long o</w:t>
        </w:r>
        <w:r w:rsidRPr="00777A16">
          <w:rPr>
            <w:rFonts w:eastAsia="Times New Roman" w:cs="Calibri"/>
            <w:color w:val="1155CC"/>
            <w:u w:val="single"/>
          </w:rPr>
          <w:t>f</w:t>
        </w:r>
        <w:r w:rsidRPr="00777A16">
          <w:rPr>
            <w:rFonts w:eastAsia="Times New Roman" w:cs="Calibri"/>
            <w:color w:val="1155CC"/>
            <w:u w:val="single"/>
          </w:rPr>
          <w:t xml:space="preserve"> CNN</w:t>
        </w:r>
      </w:hyperlink>
      <w:r w:rsidR="00F5097D">
        <w:rPr>
          <w:rFonts w:eastAsia="Times New Roman" w:cs="Calibri"/>
          <w:color w:val="1155CC"/>
          <w:u w:val="single"/>
        </w:rPr>
        <w:t xml:space="preserve"> in 2016</w:t>
      </w:r>
      <w:r w:rsidRPr="00777A16">
        <w:rPr>
          <w:rFonts w:eastAsia="Times New Roman" w:cs="Calibri"/>
          <w:color w:val="000000"/>
        </w:rPr>
        <w:t xml:space="preserve"> reports new business creation in the US is at a 40 year low.</w:t>
      </w:r>
    </w:p>
    <w:p w14:paraId="0E0340E0" w14:textId="77777777" w:rsidR="00DA6743" w:rsidRPr="00777A16" w:rsidRDefault="00DA6743" w:rsidP="00DA6743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12C21F21" w14:textId="77777777" w:rsidR="00795863" w:rsidRDefault="00DA6743" w:rsidP="00DA6743">
      <w:pPr>
        <w:spacing w:after="0" w:line="240" w:lineRule="auto"/>
        <w:rPr>
          <w:rFonts w:eastAsia="Times New Roman" w:cs="Calibri"/>
          <w:color w:val="000000"/>
        </w:rPr>
      </w:pPr>
      <w:r w:rsidRPr="00777A16">
        <w:rPr>
          <w:rFonts w:eastAsia="Times New Roman" w:cs="Calibri"/>
          <w:color w:val="000000"/>
        </w:rPr>
        <w:t xml:space="preserve">Prioritizing Growth will reverse the trend </w:t>
      </w:r>
      <w:r w:rsidRPr="00777A16">
        <w:rPr>
          <w:rFonts w:eastAsia="Times New Roman" w:cs="Calibri"/>
          <w:b/>
          <w:bCs/>
          <w:color w:val="000000"/>
        </w:rPr>
        <w:t xml:space="preserve">by encouraging riskier investment. </w:t>
      </w:r>
      <w:r w:rsidRPr="00777A16">
        <w:rPr>
          <w:rFonts w:eastAsia="Times New Roman" w:cs="Calibri"/>
          <w:color w:val="000000"/>
        </w:rPr>
        <w:t>Indeed,</w:t>
      </w:r>
      <w:hyperlink r:id="rId8" w:history="1">
        <w:r w:rsidRPr="00777A16">
          <w:rPr>
            <w:rFonts w:eastAsia="Times New Roman" w:cs="Calibri"/>
            <w:color w:val="000000"/>
          </w:rPr>
          <w:t xml:space="preserve"> </w:t>
        </w:r>
        <w:r w:rsidRPr="00777A16">
          <w:rPr>
            <w:rFonts w:eastAsia="Times New Roman" w:cs="Calibri"/>
            <w:color w:val="1155CC"/>
            <w:u w:val="single"/>
          </w:rPr>
          <w:t>Nanda of the Harvard Business School reports in 2012</w:t>
        </w:r>
      </w:hyperlink>
      <w:r w:rsidRPr="00777A16">
        <w:rPr>
          <w:rFonts w:eastAsia="Times New Roman" w:cs="Calibri"/>
          <w:color w:val="000000"/>
        </w:rPr>
        <w:t xml:space="preserve"> that investors invest significantly more into startups during periods of high economic activity. This makes sense: During times of economic growth, investors have higher amounts of capital and thereby are more willing to experiment, and fund more novel, risky investments.</w:t>
      </w:r>
    </w:p>
    <w:p w14:paraId="2DDC7AF6" w14:textId="3AFF92A7" w:rsidR="00DA6743" w:rsidRDefault="007C76FC" w:rsidP="00DA6743">
      <w:pPr>
        <w:spacing w:after="0" w:line="240" w:lineRule="auto"/>
        <w:rPr>
          <w:rFonts w:eastAsia="Times New Roman" w:cs="Calibri"/>
          <w:color w:val="000000"/>
        </w:rPr>
      </w:pPr>
      <w:hyperlink r:id="rId9" w:history="1">
        <w:r w:rsidR="00DA6743" w:rsidRPr="00777A16">
          <w:rPr>
            <w:rFonts w:eastAsia="Times New Roman" w:cs="Calibri"/>
            <w:color w:val="1155CC"/>
            <w:u w:val="single"/>
          </w:rPr>
          <w:t>Nanda</w:t>
        </w:r>
      </w:hyperlink>
      <w:r w:rsidR="00DA6743" w:rsidRPr="00777A16">
        <w:rPr>
          <w:rFonts w:eastAsia="Times New Roman" w:cs="Calibri"/>
          <w:color w:val="000000"/>
        </w:rPr>
        <w:t xml:space="preserve"> furthers that a 10% increase in the funding activity in a given quarter is associated with a $6.5 million increase in the value of a firm if it goes public and enters the stock market. Thus, times of economic growth not only create opportunity for startups, but also significantly increase their capacity to expand.</w:t>
      </w:r>
      <w:bookmarkStart w:id="0" w:name="_GoBack"/>
      <w:bookmarkEnd w:id="0"/>
    </w:p>
    <w:p w14:paraId="79A9EE7A" w14:textId="77777777" w:rsidR="00795863" w:rsidRPr="00777A16" w:rsidRDefault="00795863" w:rsidP="00DA6743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23F1933A" w14:textId="77777777" w:rsidR="00795863" w:rsidRDefault="00DA6743" w:rsidP="00DA6743">
      <w:pPr>
        <w:spacing w:after="0" w:line="240" w:lineRule="auto"/>
        <w:rPr>
          <w:rFonts w:eastAsia="Times New Roman" w:cs="Calibri"/>
          <w:color w:val="000000"/>
        </w:rPr>
      </w:pPr>
      <w:r w:rsidRPr="00795863">
        <w:rPr>
          <w:rFonts w:eastAsia="Times New Roman" w:cs="Calibri"/>
          <w:b/>
          <w:color w:val="000000"/>
        </w:rPr>
        <w:t>The impact is job creation</w:t>
      </w:r>
      <w:r w:rsidRPr="00777A16">
        <w:rPr>
          <w:rFonts w:eastAsia="Times New Roman" w:cs="Calibri"/>
          <w:color w:val="000000"/>
        </w:rPr>
        <w:t>.</w:t>
      </w:r>
    </w:p>
    <w:p w14:paraId="603A1147" w14:textId="21F7844A" w:rsidR="00795863" w:rsidRDefault="00DA6743" w:rsidP="00DA6743">
      <w:pPr>
        <w:spacing w:after="0" w:line="240" w:lineRule="auto"/>
        <w:rPr>
          <w:rFonts w:eastAsia="Times New Roman" w:cs="Calibri"/>
          <w:color w:val="000000"/>
        </w:rPr>
      </w:pPr>
      <w:r w:rsidRPr="00777A16">
        <w:rPr>
          <w:rFonts w:eastAsia="Times New Roman" w:cs="Calibri"/>
          <w:color w:val="000000"/>
        </w:rPr>
        <w:t xml:space="preserve"> </w:t>
      </w:r>
      <w:hyperlink r:id="rId10" w:history="1">
        <w:r w:rsidRPr="00777A16">
          <w:rPr>
            <w:rFonts w:eastAsia="Times New Roman" w:cs="Calibri"/>
            <w:color w:val="1155CC"/>
            <w:u w:val="single"/>
          </w:rPr>
          <w:t>Moore of the Cato Institute</w:t>
        </w:r>
      </w:hyperlink>
      <w:r w:rsidR="00F5097D">
        <w:rPr>
          <w:rFonts w:eastAsia="Times New Roman" w:cs="Calibri"/>
          <w:color w:val="1155CC"/>
          <w:u w:val="single"/>
        </w:rPr>
        <w:t xml:space="preserve"> in ‘95</w:t>
      </w:r>
      <w:r w:rsidRPr="00777A16">
        <w:rPr>
          <w:rFonts w:eastAsia="Times New Roman" w:cs="Calibri"/>
          <w:color w:val="000000"/>
        </w:rPr>
        <w:t xml:space="preserve"> indicates that these businesses create up to 80% of all new jobs in the US, playing a crucial role in the economy. But it gets better, as these startups create low skilled jobs. In fact, Kuhn notes that startups are responsible for employing 60% of all low-skill jobs in the United States, which is important because</w:t>
      </w:r>
      <w:hyperlink r:id="rId11" w:anchor="v=onepage&amp;q=60%25%20of%20jobs%20are%20inaccessible&amp;f=false" w:history="1">
        <w:r w:rsidRPr="00777A16">
          <w:rPr>
            <w:rFonts w:eastAsia="Times New Roman" w:cs="Calibri"/>
            <w:color w:val="000000"/>
          </w:rPr>
          <w:t xml:space="preserve"> </w:t>
        </w:r>
        <w:r w:rsidRPr="00777A16">
          <w:rPr>
            <w:rFonts w:eastAsia="Times New Roman" w:cs="Calibri"/>
            <w:color w:val="1155CC"/>
            <w:u w:val="single"/>
          </w:rPr>
          <w:t>60% of the currently unemployed</w:t>
        </w:r>
      </w:hyperlink>
      <w:r w:rsidRPr="00777A16">
        <w:rPr>
          <w:rFonts w:eastAsia="Times New Roman" w:cs="Calibri"/>
          <w:color w:val="000000"/>
        </w:rPr>
        <w:t xml:space="preserve"> are with low education. </w:t>
      </w:r>
    </w:p>
    <w:p w14:paraId="7E6601EF" w14:textId="5749F20D" w:rsidR="00DA6743" w:rsidRPr="00777A16" w:rsidRDefault="00DA6743" w:rsidP="00DA6743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77A16">
        <w:rPr>
          <w:rFonts w:eastAsia="Times New Roman" w:cs="Calibri"/>
          <w:color w:val="000000"/>
        </w:rPr>
        <w:t>This is critical because an</w:t>
      </w:r>
      <w:hyperlink r:id="rId12" w:history="1">
        <w:r w:rsidRPr="00777A16">
          <w:rPr>
            <w:rFonts w:eastAsia="Times New Roman" w:cs="Calibri"/>
            <w:color w:val="000000"/>
          </w:rPr>
          <w:t xml:space="preserve"> </w:t>
        </w:r>
        <w:r w:rsidRPr="00777A16">
          <w:rPr>
            <w:rFonts w:eastAsia="Times New Roman" w:cs="Calibri"/>
            <w:color w:val="1155CC"/>
            <w:u w:val="single"/>
          </w:rPr>
          <w:t>I</w:t>
        </w:r>
        <w:r w:rsidRPr="00777A16">
          <w:rPr>
            <w:rFonts w:eastAsia="Times New Roman" w:cs="Calibri"/>
            <w:color w:val="1155CC"/>
            <w:u w:val="single"/>
          </w:rPr>
          <w:t>C</w:t>
        </w:r>
        <w:r w:rsidRPr="00777A16">
          <w:rPr>
            <w:rFonts w:eastAsia="Times New Roman" w:cs="Calibri"/>
            <w:color w:val="1155CC"/>
            <w:u w:val="single"/>
          </w:rPr>
          <w:t>IC</w:t>
        </w:r>
      </w:hyperlink>
      <w:r w:rsidRPr="00777A16">
        <w:rPr>
          <w:rFonts w:eastAsia="Times New Roman" w:cs="Calibri"/>
          <w:color w:val="000000"/>
        </w:rPr>
        <w:t xml:space="preserve"> analysis of nearly 100 of the nation's largest central cities concludes</w:t>
      </w:r>
      <w:r w:rsidR="007D6DCE">
        <w:rPr>
          <w:rFonts w:eastAsia="Times New Roman" w:cs="Calibri"/>
          <w:color w:val="000000"/>
        </w:rPr>
        <w:t xml:space="preserve"> in 2009</w:t>
      </w:r>
      <w:r w:rsidRPr="00777A16">
        <w:rPr>
          <w:rFonts w:eastAsia="Times New Roman" w:cs="Calibri"/>
          <w:color w:val="000000"/>
        </w:rPr>
        <w:t xml:space="preserve"> that for every 1 percent increase in central cities job growth results in a 0.9 percent decrease in poverty. Thus, through the creation of startups, we help break the cycle of poverty for millions.</w:t>
      </w:r>
    </w:p>
    <w:p w14:paraId="2A653479" w14:textId="77777777" w:rsidR="00A95652" w:rsidRPr="00777A16" w:rsidRDefault="00A95652" w:rsidP="00B55AD5">
      <w:pPr>
        <w:rPr>
          <w:rFonts w:cs="Calibri"/>
        </w:rPr>
      </w:pPr>
    </w:p>
    <w:sectPr w:rsidR="00A95652" w:rsidRPr="00777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F5E3B"/>
    <w:multiLevelType w:val="multilevel"/>
    <w:tmpl w:val="B0B6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8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Pointer" w:val="150407768"/>
    <w:docVar w:name="VerbatimVersion" w:val="5.1"/>
  </w:docVars>
  <w:rsids>
    <w:rsidRoot w:val="00DA6743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2682C"/>
    <w:rsid w:val="00251FC7"/>
    <w:rsid w:val="002855A7"/>
    <w:rsid w:val="002B146A"/>
    <w:rsid w:val="002B58C3"/>
    <w:rsid w:val="002B5E17"/>
    <w:rsid w:val="002B6466"/>
    <w:rsid w:val="00315690"/>
    <w:rsid w:val="00316B75"/>
    <w:rsid w:val="00325646"/>
    <w:rsid w:val="003460F2"/>
    <w:rsid w:val="0038158C"/>
    <w:rsid w:val="003902BA"/>
    <w:rsid w:val="003A09E2"/>
    <w:rsid w:val="00407037"/>
    <w:rsid w:val="004605D6"/>
    <w:rsid w:val="004C60E8"/>
    <w:rsid w:val="004E3579"/>
    <w:rsid w:val="004E728B"/>
    <w:rsid w:val="004F39E0"/>
    <w:rsid w:val="00537BD5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6D5AED"/>
    <w:rsid w:val="00722258"/>
    <w:rsid w:val="007243E5"/>
    <w:rsid w:val="00766EA0"/>
    <w:rsid w:val="00777A16"/>
    <w:rsid w:val="00795863"/>
    <w:rsid w:val="007A2226"/>
    <w:rsid w:val="007C76FC"/>
    <w:rsid w:val="007D6DCE"/>
    <w:rsid w:val="007F2602"/>
    <w:rsid w:val="007F5B66"/>
    <w:rsid w:val="00823A1C"/>
    <w:rsid w:val="00845B9D"/>
    <w:rsid w:val="00860984"/>
    <w:rsid w:val="008B3ECB"/>
    <w:rsid w:val="008B4E85"/>
    <w:rsid w:val="008C1B2E"/>
    <w:rsid w:val="0091627E"/>
    <w:rsid w:val="00937D39"/>
    <w:rsid w:val="0097032B"/>
    <w:rsid w:val="009D2EAD"/>
    <w:rsid w:val="009D54B2"/>
    <w:rsid w:val="009E1922"/>
    <w:rsid w:val="009F7ED2"/>
    <w:rsid w:val="00A93661"/>
    <w:rsid w:val="00A95652"/>
    <w:rsid w:val="00AC0AB8"/>
    <w:rsid w:val="00AF4023"/>
    <w:rsid w:val="00B33C6D"/>
    <w:rsid w:val="00B4508F"/>
    <w:rsid w:val="00B55AD5"/>
    <w:rsid w:val="00B8057C"/>
    <w:rsid w:val="00B932A9"/>
    <w:rsid w:val="00BD6238"/>
    <w:rsid w:val="00BF593B"/>
    <w:rsid w:val="00BF773A"/>
    <w:rsid w:val="00BF7E81"/>
    <w:rsid w:val="00C11B6D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DA6743"/>
    <w:rsid w:val="00DB5662"/>
    <w:rsid w:val="00E15E75"/>
    <w:rsid w:val="00E5262C"/>
    <w:rsid w:val="00EA2555"/>
    <w:rsid w:val="00EB726B"/>
    <w:rsid w:val="00EC7DC4"/>
    <w:rsid w:val="00ED30CF"/>
    <w:rsid w:val="00F176EF"/>
    <w:rsid w:val="00F45E10"/>
    <w:rsid w:val="00F5097D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4DD6"/>
  <w15:chartTrackingRefBased/>
  <w15:docId w15:val="{C147FECC-772C-4F44-8100-16908ED9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DA6743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DA6743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DA6743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DA6743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DA6743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rsid w:val="00DA6743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DA6743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DA6743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DA6743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DA6743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DA6743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DA6743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A6743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A6743"/>
    <w:rPr>
      <w:color w:val="auto"/>
      <w:u w:val="none"/>
    </w:rPr>
  </w:style>
  <w:style w:type="paragraph" w:styleId="NormalWeb">
    <w:name w:val="Normal (Web)"/>
    <w:basedOn w:val="Normal"/>
    <w:uiPriority w:val="99"/>
    <w:semiHidden/>
    <w:unhideWhenUsed/>
    <w:rsid w:val="00DA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unhideWhenUsed/>
    <w:qFormat/>
    <w:rsid w:val="0093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s.edu/faculty/Publication%20Files/12-032_87eecafd-ac01-4b6d-83e8-390b7c03539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ney.cnn.com/2016/09/08/news/economy/us-startups-near-40-year-low/index.html" TargetMode="External"/><Relationship Id="rId12" Type="http://schemas.openxmlformats.org/officeDocument/2006/relationships/hyperlink" Target="https://psmag.com/economics/can-development-reduce-poverty-3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012books.lardbucket.org/books/an-introduction-to-business-v2.0/s09-02-the-importance-of-small-busine.html" TargetMode="External"/><Relationship Id="rId11" Type="http://schemas.openxmlformats.org/officeDocument/2006/relationships/hyperlink" Target="https://books.google.com/books?id=SbsBCwAAQBAJ&amp;pg=PA324&amp;lpg=PA324&amp;dq=60%25+of+jobs+are+inaccessible&amp;source=bl&amp;ots=Z8aFkJiPfI&amp;sig=qiWVo2WXMCCRliek-hV0x69o8KI&amp;hl=en&amp;sa=X&amp;ved=0ahUKEwiSp6KNhJ3ZAhVjF2MKHdmQC8UQ6AEINz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bject.cato.org/sites/cato.org/files/pubs/pdf/pa24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bs.edu/faculty/Publication%20Files/12-032_87eecafd-ac01-4b6d-83e8-390b7c03539a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aj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7014-4328-6A47-860E-1C107F7F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C:\Users\Raj\AppData\Roaming\Microsoft\Templates\Debate.dotm</Template>
  <TotalTime>45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>5.1.1</cp:keywords>
  <dc:description/>
  <cp:lastModifiedBy>(Student) Bryan.B4</cp:lastModifiedBy>
  <cp:revision>12</cp:revision>
  <dcterms:created xsi:type="dcterms:W3CDTF">2018-12-22T07:55:00Z</dcterms:created>
  <dcterms:modified xsi:type="dcterms:W3CDTF">2018-12-22T17:39:00Z</dcterms:modified>
</cp:coreProperties>
</file>