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27CB1" w14:textId="77777777" w:rsidR="008956E0" w:rsidRPr="008956E0" w:rsidRDefault="008956E0" w:rsidP="008956E0">
      <w:pPr>
        <w:jc w:val="center"/>
        <w:rPr>
          <w:rFonts w:ascii="Times New Roman" w:hAnsi="Times New Roman" w:cs="Times New Roman"/>
        </w:rPr>
      </w:pPr>
      <w:r w:rsidRPr="008956E0">
        <w:rPr>
          <w:rFonts w:ascii="Calibri" w:hAnsi="Calibri" w:cs="Times New Roman"/>
          <w:b/>
          <w:bCs/>
          <w:color w:val="000000"/>
          <w:sz w:val="22"/>
          <w:szCs w:val="22"/>
        </w:rPr>
        <w:t>We negate.</w:t>
      </w:r>
    </w:p>
    <w:p w14:paraId="6AA676DA" w14:textId="77777777" w:rsidR="008956E0" w:rsidRPr="008956E0" w:rsidRDefault="008956E0" w:rsidP="008956E0">
      <w:pPr>
        <w:rPr>
          <w:rFonts w:ascii="Times New Roman" w:eastAsia="Times New Roman" w:hAnsi="Times New Roman" w:cs="Times New Roman"/>
        </w:rPr>
      </w:pPr>
    </w:p>
    <w:p w14:paraId="0F2A8042" w14:textId="77777777" w:rsidR="008956E0" w:rsidRPr="008956E0" w:rsidRDefault="008956E0" w:rsidP="008956E0">
      <w:pPr>
        <w:jc w:val="center"/>
        <w:rPr>
          <w:rFonts w:ascii="Times New Roman" w:hAnsi="Times New Roman" w:cs="Times New Roman"/>
        </w:rPr>
      </w:pPr>
      <w:r w:rsidRPr="008956E0">
        <w:rPr>
          <w:rFonts w:ascii="Calibri" w:hAnsi="Calibri" w:cs="Times New Roman"/>
          <w:b/>
          <w:bCs/>
          <w:color w:val="000000"/>
          <w:sz w:val="22"/>
          <w:szCs w:val="22"/>
        </w:rPr>
        <w:t>Before getting into our arguments, we have two observations</w:t>
      </w:r>
      <w:r w:rsidRPr="008956E0">
        <w:rPr>
          <w:rFonts w:ascii="Calibri" w:hAnsi="Calibri" w:cs="Times New Roman"/>
          <w:b/>
          <w:bCs/>
          <w:i/>
          <w:iCs/>
          <w:color w:val="000000"/>
          <w:sz w:val="22"/>
          <w:szCs w:val="22"/>
        </w:rPr>
        <w:t>:</w:t>
      </w:r>
    </w:p>
    <w:p w14:paraId="6C872F80" w14:textId="77777777" w:rsidR="008956E0" w:rsidRPr="008956E0" w:rsidRDefault="008956E0" w:rsidP="008956E0">
      <w:pPr>
        <w:rPr>
          <w:rFonts w:ascii="Times New Roman" w:eastAsia="Times New Roman" w:hAnsi="Times New Roman" w:cs="Times New Roman"/>
        </w:rPr>
      </w:pPr>
    </w:p>
    <w:p w14:paraId="1936454D" w14:textId="77777777" w:rsidR="008956E0" w:rsidRPr="008956E0" w:rsidRDefault="008956E0" w:rsidP="008956E0">
      <w:pPr>
        <w:rPr>
          <w:rFonts w:ascii="Times New Roman" w:hAnsi="Times New Roman" w:cs="Times New Roman"/>
        </w:rPr>
      </w:pPr>
      <w:r w:rsidRPr="008956E0">
        <w:rPr>
          <w:rFonts w:ascii="Calibri" w:hAnsi="Calibri" w:cs="Times New Roman"/>
          <w:b/>
          <w:bCs/>
          <w:color w:val="000000"/>
          <w:sz w:val="22"/>
          <w:szCs w:val="22"/>
        </w:rPr>
        <w:t>First,</w:t>
      </w:r>
      <w:r w:rsidRPr="008956E0">
        <w:rPr>
          <w:rFonts w:ascii="Calibri" w:hAnsi="Calibri" w:cs="Times New Roman"/>
          <w:color w:val="000000"/>
          <w:sz w:val="22"/>
          <w:szCs w:val="22"/>
        </w:rPr>
        <w:t xml:space="preserve"> we define market-rate housing as a housing unit with no restrictions on the rent or price.</w:t>
      </w:r>
    </w:p>
    <w:p w14:paraId="520D61EE" w14:textId="77777777" w:rsidR="008956E0" w:rsidRPr="008956E0" w:rsidRDefault="008956E0" w:rsidP="008956E0">
      <w:pPr>
        <w:rPr>
          <w:rFonts w:ascii="Times New Roman" w:eastAsia="Times New Roman" w:hAnsi="Times New Roman" w:cs="Times New Roman"/>
        </w:rPr>
      </w:pPr>
    </w:p>
    <w:p w14:paraId="6672C1D3" w14:textId="77777777" w:rsidR="008956E0" w:rsidRPr="008956E0" w:rsidRDefault="008956E0" w:rsidP="008956E0">
      <w:pPr>
        <w:rPr>
          <w:rFonts w:ascii="Times New Roman" w:hAnsi="Times New Roman" w:cs="Times New Roman"/>
        </w:rPr>
      </w:pPr>
      <w:r w:rsidRPr="008956E0">
        <w:rPr>
          <w:rFonts w:ascii="Calibri" w:hAnsi="Calibri" w:cs="Times New Roman"/>
          <w:b/>
          <w:bCs/>
          <w:color w:val="000000"/>
          <w:sz w:val="22"/>
          <w:szCs w:val="22"/>
        </w:rPr>
        <w:t>Second</w:t>
      </w:r>
      <w:r w:rsidRPr="008956E0">
        <w:rPr>
          <w:rFonts w:ascii="Calibri" w:hAnsi="Calibri" w:cs="Times New Roman"/>
          <w:color w:val="000000"/>
          <w:sz w:val="22"/>
          <w:szCs w:val="22"/>
        </w:rPr>
        <w:t xml:space="preserve">, the government would most likely promote the development of market-rate housing by lifting zoning or land-use regulation. </w:t>
      </w:r>
      <w:r w:rsidRPr="008956E0">
        <w:rPr>
          <w:rFonts w:ascii="Calibri" w:hAnsi="Calibri" w:cs="Times New Roman"/>
          <w:color w:val="000000"/>
          <w:sz w:val="22"/>
          <w:szCs w:val="22"/>
          <w:u w:val="single"/>
        </w:rPr>
        <w:t>The Department of Housing</w:t>
      </w:r>
      <w:r w:rsidRPr="008956E0">
        <w:rPr>
          <w:rFonts w:ascii="Calibri" w:hAnsi="Calibri" w:cs="Times New Roman"/>
          <w:color w:val="000000"/>
          <w:sz w:val="22"/>
          <w:szCs w:val="22"/>
        </w:rPr>
        <w:t xml:space="preserve"> explains that zoning laws make it difficult for developers to gain governmental approval for new market-rate homes making them the </w:t>
      </w:r>
      <w:r w:rsidRPr="008956E0">
        <w:rPr>
          <w:rFonts w:ascii="Calibri" w:hAnsi="Calibri" w:cs="Times New Roman"/>
          <w:i/>
          <w:iCs/>
          <w:color w:val="000000"/>
          <w:sz w:val="22"/>
          <w:szCs w:val="22"/>
        </w:rPr>
        <w:t>main</w:t>
      </w:r>
      <w:r w:rsidRPr="008956E0">
        <w:rPr>
          <w:rFonts w:ascii="Calibri" w:hAnsi="Calibri" w:cs="Times New Roman"/>
          <w:color w:val="000000"/>
          <w:sz w:val="22"/>
          <w:szCs w:val="22"/>
        </w:rPr>
        <w:t xml:space="preserve"> barrier to market-rate housing development. </w:t>
      </w:r>
    </w:p>
    <w:p w14:paraId="5B8297BD" w14:textId="77777777" w:rsidR="008956E0" w:rsidRPr="008956E0" w:rsidRDefault="008956E0" w:rsidP="008956E0">
      <w:pPr>
        <w:rPr>
          <w:rFonts w:ascii="Times New Roman" w:eastAsia="Times New Roman" w:hAnsi="Times New Roman" w:cs="Times New Roman"/>
        </w:rPr>
      </w:pPr>
    </w:p>
    <w:p w14:paraId="3C041091" w14:textId="77777777" w:rsidR="008956E0" w:rsidRPr="008956E0" w:rsidRDefault="008956E0" w:rsidP="008956E0">
      <w:pPr>
        <w:jc w:val="center"/>
        <w:rPr>
          <w:rFonts w:ascii="Times New Roman" w:hAnsi="Times New Roman" w:cs="Times New Roman"/>
        </w:rPr>
      </w:pPr>
      <w:r w:rsidRPr="008956E0">
        <w:rPr>
          <w:rFonts w:ascii="Calibri" w:hAnsi="Calibri" w:cs="Times New Roman"/>
          <w:b/>
          <w:bCs/>
          <w:i/>
          <w:iCs/>
          <w:color w:val="000000"/>
          <w:sz w:val="22"/>
          <w:szCs w:val="22"/>
        </w:rPr>
        <w:t>With that...</w:t>
      </w:r>
    </w:p>
    <w:p w14:paraId="02FC5B87" w14:textId="77777777" w:rsidR="008956E0" w:rsidRPr="008956E0" w:rsidRDefault="008956E0" w:rsidP="008956E0">
      <w:pPr>
        <w:rPr>
          <w:rFonts w:ascii="Times New Roman" w:eastAsia="Times New Roman" w:hAnsi="Times New Roman" w:cs="Times New Roman"/>
        </w:rPr>
      </w:pPr>
    </w:p>
    <w:p w14:paraId="264FFD25" w14:textId="77777777" w:rsidR="008956E0" w:rsidRPr="008956E0" w:rsidRDefault="008956E0" w:rsidP="008956E0">
      <w:pPr>
        <w:jc w:val="center"/>
        <w:rPr>
          <w:rFonts w:ascii="Times New Roman" w:hAnsi="Times New Roman" w:cs="Times New Roman"/>
        </w:rPr>
      </w:pPr>
      <w:r w:rsidRPr="008956E0">
        <w:rPr>
          <w:rFonts w:ascii="Calibri" w:hAnsi="Calibri" w:cs="Times New Roman"/>
          <w:b/>
          <w:bCs/>
          <w:color w:val="000000"/>
          <w:sz w:val="36"/>
          <w:szCs w:val="36"/>
          <w:u w:val="single"/>
        </w:rPr>
        <w:t>Our Sole Contention is the Tale of Two Cities</w:t>
      </w:r>
    </w:p>
    <w:p w14:paraId="65AF49A3" w14:textId="77777777" w:rsidR="008956E0" w:rsidRPr="008956E0" w:rsidRDefault="008956E0" w:rsidP="008956E0">
      <w:pPr>
        <w:rPr>
          <w:rFonts w:ascii="Times New Roman" w:eastAsia="Times New Roman" w:hAnsi="Times New Roman" w:cs="Times New Roman"/>
        </w:rPr>
      </w:pPr>
    </w:p>
    <w:p w14:paraId="10A8D0DA" w14:textId="77777777" w:rsidR="008956E0" w:rsidRPr="008956E0" w:rsidRDefault="008956E0" w:rsidP="008956E0">
      <w:pPr>
        <w:jc w:val="center"/>
        <w:rPr>
          <w:rFonts w:ascii="Times New Roman" w:hAnsi="Times New Roman" w:cs="Times New Roman"/>
        </w:rPr>
      </w:pPr>
      <w:r w:rsidRPr="008956E0">
        <w:rPr>
          <w:rFonts w:ascii="Calibri" w:hAnsi="Calibri" w:cs="Times New Roman"/>
          <w:i/>
          <w:iCs/>
          <w:color w:val="000000"/>
          <w:sz w:val="22"/>
          <w:szCs w:val="22"/>
        </w:rPr>
        <w:t>For decades, the part of the U.S. known as the Rust Belt, or the Midwest, has been synonymous with hard times. Plants closed down, jobs disappeared, and once-vibrant cities became symbols of decay.</w:t>
      </w:r>
    </w:p>
    <w:p w14:paraId="3760FE7B" w14:textId="77777777" w:rsidR="008956E0" w:rsidRPr="008956E0" w:rsidRDefault="008956E0" w:rsidP="008956E0">
      <w:pPr>
        <w:rPr>
          <w:rFonts w:ascii="Times New Roman" w:eastAsia="Times New Roman" w:hAnsi="Times New Roman" w:cs="Times New Roman"/>
        </w:rPr>
      </w:pPr>
    </w:p>
    <w:p w14:paraId="1F0F92DF" w14:textId="77777777" w:rsidR="008956E0" w:rsidRPr="008956E0" w:rsidRDefault="008956E0" w:rsidP="008956E0">
      <w:pPr>
        <w:jc w:val="center"/>
        <w:rPr>
          <w:rFonts w:ascii="Times New Roman" w:hAnsi="Times New Roman" w:cs="Times New Roman"/>
        </w:rPr>
      </w:pPr>
      <w:r w:rsidRPr="008956E0">
        <w:rPr>
          <w:rFonts w:ascii="Calibri" w:hAnsi="Calibri" w:cs="Times New Roman"/>
          <w:i/>
          <w:iCs/>
          <w:color w:val="000000"/>
          <w:sz w:val="22"/>
          <w:szCs w:val="22"/>
        </w:rPr>
        <w:t>Fortunately, restrictions on market-rate housing in urban areas are bringing a revival to this region.</w:t>
      </w:r>
    </w:p>
    <w:p w14:paraId="338234DA" w14:textId="77777777" w:rsidR="008956E0" w:rsidRPr="008956E0" w:rsidRDefault="008956E0" w:rsidP="008956E0">
      <w:pPr>
        <w:rPr>
          <w:rFonts w:ascii="Times New Roman" w:eastAsia="Times New Roman" w:hAnsi="Times New Roman" w:cs="Times New Roman"/>
        </w:rPr>
      </w:pPr>
    </w:p>
    <w:p w14:paraId="25325FBF" w14:textId="77777777" w:rsidR="008956E0" w:rsidRPr="008956E0" w:rsidRDefault="008956E0" w:rsidP="008956E0">
      <w:pPr>
        <w:jc w:val="center"/>
        <w:rPr>
          <w:rFonts w:ascii="Times New Roman" w:hAnsi="Times New Roman" w:cs="Times New Roman"/>
        </w:rPr>
      </w:pPr>
      <w:r w:rsidRPr="008956E0">
        <w:rPr>
          <w:rFonts w:ascii="Calibri" w:hAnsi="Calibri" w:cs="Times New Roman"/>
          <w:color w:val="000000"/>
          <w:sz w:val="22"/>
          <w:szCs w:val="22"/>
          <w:u w:val="single"/>
        </w:rPr>
        <w:t>Richard Florida of City Lab</w:t>
      </w:r>
      <w:r w:rsidRPr="008956E0">
        <w:rPr>
          <w:rFonts w:ascii="Calibri" w:hAnsi="Calibri" w:cs="Times New Roman"/>
          <w:color w:val="000000"/>
          <w:sz w:val="22"/>
          <w:szCs w:val="22"/>
        </w:rPr>
        <w:t xml:space="preserve"> explains that restrictions on market-rate housing in urban tech hubs such as San Francisco and New York are increasing the price of homes in these areas by decreasing the supply of homes. This encourages workers to move to the Rust Belt, where housing is comparatively more affordable.</w:t>
      </w:r>
    </w:p>
    <w:p w14:paraId="188FDFFB" w14:textId="77777777" w:rsidR="008956E0" w:rsidRPr="008956E0" w:rsidRDefault="008956E0" w:rsidP="008956E0">
      <w:pPr>
        <w:rPr>
          <w:rFonts w:ascii="Times New Roman" w:eastAsia="Times New Roman" w:hAnsi="Times New Roman" w:cs="Times New Roman"/>
        </w:rPr>
      </w:pPr>
    </w:p>
    <w:p w14:paraId="62905F7F" w14:textId="77777777" w:rsidR="008956E0" w:rsidRPr="008956E0" w:rsidRDefault="008956E0" w:rsidP="008956E0">
      <w:pPr>
        <w:jc w:val="center"/>
        <w:rPr>
          <w:rFonts w:ascii="Times New Roman" w:hAnsi="Times New Roman" w:cs="Times New Roman"/>
        </w:rPr>
      </w:pPr>
      <w:r w:rsidRPr="008956E0">
        <w:rPr>
          <w:rFonts w:ascii="Calibri" w:hAnsi="Calibri" w:cs="Times New Roman"/>
          <w:color w:val="000000"/>
          <w:sz w:val="22"/>
          <w:szCs w:val="22"/>
        </w:rPr>
        <w:t xml:space="preserve">Thus, </w:t>
      </w:r>
      <w:r w:rsidRPr="008956E0">
        <w:rPr>
          <w:rFonts w:ascii="Calibri" w:hAnsi="Calibri" w:cs="Times New Roman"/>
          <w:color w:val="000000"/>
          <w:sz w:val="22"/>
          <w:szCs w:val="22"/>
          <w:u w:val="single"/>
        </w:rPr>
        <w:t>Daniel Bukszpan of CNBC</w:t>
      </w:r>
      <w:r w:rsidRPr="008956E0">
        <w:rPr>
          <w:rFonts w:ascii="Calibri" w:hAnsi="Calibri" w:cs="Times New Roman"/>
          <w:color w:val="000000"/>
          <w:sz w:val="22"/>
          <w:szCs w:val="22"/>
        </w:rPr>
        <w:t xml:space="preserve"> explains that “in recent years the revitalized Rust Belt economy has brought in younger workers, and made the area an attractive investment bet,” finding that many Rust Belt cities are experiencing the biggest increases in young college graduates in decades.</w:t>
      </w:r>
    </w:p>
    <w:p w14:paraId="57AC77A2" w14:textId="77777777" w:rsidR="008956E0" w:rsidRPr="008956E0" w:rsidRDefault="008956E0" w:rsidP="008956E0">
      <w:pPr>
        <w:rPr>
          <w:rFonts w:ascii="Times New Roman" w:eastAsia="Times New Roman" w:hAnsi="Times New Roman" w:cs="Times New Roman"/>
        </w:rPr>
      </w:pPr>
    </w:p>
    <w:p w14:paraId="0E765C4B" w14:textId="77777777" w:rsidR="008956E0" w:rsidRPr="008956E0" w:rsidRDefault="008956E0" w:rsidP="008956E0">
      <w:pPr>
        <w:jc w:val="center"/>
        <w:rPr>
          <w:rFonts w:ascii="Times New Roman" w:hAnsi="Times New Roman" w:cs="Times New Roman"/>
        </w:rPr>
      </w:pPr>
      <w:r w:rsidRPr="008956E0">
        <w:rPr>
          <w:rFonts w:ascii="Calibri" w:hAnsi="Calibri" w:cs="Times New Roman"/>
          <w:color w:val="000000"/>
          <w:sz w:val="22"/>
          <w:szCs w:val="22"/>
          <w:u w:val="single"/>
        </w:rPr>
        <w:t>Bukszpan</w:t>
      </w:r>
      <w:r w:rsidRPr="008956E0">
        <w:rPr>
          <w:rFonts w:ascii="Calibri" w:hAnsi="Calibri" w:cs="Times New Roman"/>
          <w:color w:val="000000"/>
          <w:sz w:val="22"/>
          <w:szCs w:val="22"/>
        </w:rPr>
        <w:t xml:space="preserve"> confirms that “overwhelming driver” of this revival is the lack of housing in urban tech hubs, because as housing becomes unaffordable in big coastal cities, workers move to the Rust Belt.</w:t>
      </w:r>
    </w:p>
    <w:p w14:paraId="6DBF65F0" w14:textId="77777777" w:rsidR="008956E0" w:rsidRPr="008956E0" w:rsidRDefault="008956E0" w:rsidP="008956E0">
      <w:pPr>
        <w:rPr>
          <w:rFonts w:ascii="Times New Roman" w:eastAsia="Times New Roman" w:hAnsi="Times New Roman" w:cs="Times New Roman"/>
        </w:rPr>
      </w:pPr>
    </w:p>
    <w:p w14:paraId="62B686F8" w14:textId="77777777" w:rsidR="008956E0" w:rsidRPr="008956E0" w:rsidRDefault="008956E0" w:rsidP="008956E0">
      <w:pPr>
        <w:jc w:val="center"/>
        <w:rPr>
          <w:rFonts w:ascii="Times New Roman" w:hAnsi="Times New Roman" w:cs="Times New Roman"/>
        </w:rPr>
      </w:pPr>
      <w:r w:rsidRPr="008956E0">
        <w:rPr>
          <w:rFonts w:ascii="Calibri" w:hAnsi="Calibri" w:cs="Times New Roman"/>
          <w:i/>
          <w:iCs/>
          <w:color w:val="000000"/>
          <w:sz w:val="22"/>
          <w:szCs w:val="22"/>
        </w:rPr>
        <w:t>Unfortunately, affirming would reverse this.</w:t>
      </w:r>
      <w:r w:rsidRPr="008956E0">
        <w:rPr>
          <w:rFonts w:ascii="Calibri" w:hAnsi="Calibri" w:cs="Times New Roman"/>
          <w:color w:val="000000"/>
          <w:sz w:val="22"/>
          <w:szCs w:val="22"/>
        </w:rPr>
        <w:t xml:space="preserve"> </w:t>
      </w:r>
      <w:r w:rsidRPr="008956E0">
        <w:rPr>
          <w:rFonts w:ascii="Calibri" w:hAnsi="Calibri" w:cs="Times New Roman"/>
          <w:color w:val="000000"/>
          <w:sz w:val="22"/>
          <w:szCs w:val="22"/>
          <w:u w:val="single"/>
        </w:rPr>
        <w:t>Richard Florida of City Lab</w:t>
      </w:r>
      <w:r w:rsidRPr="008956E0">
        <w:rPr>
          <w:rFonts w:ascii="Calibri" w:hAnsi="Calibri" w:cs="Times New Roman"/>
          <w:color w:val="000000"/>
          <w:sz w:val="22"/>
          <w:szCs w:val="22"/>
        </w:rPr>
        <w:t xml:space="preserve"> explains that removing housing restrictions and promoting market-rate housing in urban areas “would draw people and jobs away from the Rust Belt and Sunbelt, worsening the already bad economic situation of those states,” as workers would capitalize on the new, </w:t>
      </w:r>
      <w:r w:rsidRPr="008956E0">
        <w:rPr>
          <w:rFonts w:ascii="Calibri" w:hAnsi="Calibri" w:cs="Times New Roman"/>
          <w:i/>
          <w:iCs/>
          <w:color w:val="000000"/>
          <w:sz w:val="22"/>
          <w:szCs w:val="22"/>
        </w:rPr>
        <w:t>urban</w:t>
      </w:r>
      <w:r w:rsidRPr="008956E0">
        <w:rPr>
          <w:rFonts w:ascii="Calibri" w:hAnsi="Calibri" w:cs="Times New Roman"/>
          <w:color w:val="000000"/>
          <w:sz w:val="22"/>
          <w:szCs w:val="22"/>
        </w:rPr>
        <w:t xml:space="preserve"> housing and move away from the Rust Belt.</w:t>
      </w:r>
    </w:p>
    <w:p w14:paraId="0F64CFC2" w14:textId="77777777" w:rsidR="008956E0" w:rsidRPr="008956E0" w:rsidRDefault="008956E0" w:rsidP="008956E0">
      <w:pPr>
        <w:rPr>
          <w:rFonts w:ascii="Times New Roman" w:eastAsia="Times New Roman" w:hAnsi="Times New Roman" w:cs="Times New Roman"/>
        </w:rPr>
      </w:pPr>
    </w:p>
    <w:p w14:paraId="2982FC07" w14:textId="77777777" w:rsidR="008956E0" w:rsidRPr="008956E0" w:rsidRDefault="008956E0" w:rsidP="008956E0">
      <w:pPr>
        <w:jc w:val="center"/>
        <w:rPr>
          <w:rFonts w:ascii="Times New Roman" w:hAnsi="Times New Roman" w:cs="Times New Roman"/>
        </w:rPr>
      </w:pPr>
      <w:r w:rsidRPr="008956E0">
        <w:rPr>
          <w:rFonts w:ascii="Calibri" w:hAnsi="Calibri" w:cs="Times New Roman"/>
          <w:b/>
          <w:bCs/>
          <w:color w:val="000000"/>
          <w:sz w:val="22"/>
          <w:szCs w:val="22"/>
        </w:rPr>
        <w:t>There are two impacts.</w:t>
      </w:r>
    </w:p>
    <w:p w14:paraId="210B5503" w14:textId="77777777" w:rsidR="008956E0" w:rsidRPr="008956E0" w:rsidRDefault="008956E0" w:rsidP="008956E0">
      <w:pPr>
        <w:rPr>
          <w:rFonts w:ascii="Times New Roman" w:eastAsia="Times New Roman" w:hAnsi="Times New Roman" w:cs="Times New Roman"/>
        </w:rPr>
      </w:pPr>
    </w:p>
    <w:p w14:paraId="4AC91DF8" w14:textId="77777777" w:rsidR="008956E0" w:rsidRPr="008956E0" w:rsidRDefault="008956E0" w:rsidP="008956E0">
      <w:pPr>
        <w:jc w:val="center"/>
        <w:rPr>
          <w:rFonts w:ascii="Times New Roman" w:hAnsi="Times New Roman" w:cs="Times New Roman"/>
        </w:rPr>
      </w:pPr>
      <w:r w:rsidRPr="008956E0">
        <w:rPr>
          <w:rFonts w:ascii="Calibri" w:hAnsi="Calibri" w:cs="Times New Roman"/>
          <w:b/>
          <w:bCs/>
          <w:color w:val="000000"/>
          <w:sz w:val="22"/>
          <w:szCs w:val="22"/>
        </w:rPr>
        <w:t>First, economic inequality.</w:t>
      </w:r>
    </w:p>
    <w:p w14:paraId="208F90AE" w14:textId="77777777" w:rsidR="008956E0" w:rsidRPr="008956E0" w:rsidRDefault="008956E0" w:rsidP="008956E0">
      <w:pPr>
        <w:rPr>
          <w:rFonts w:ascii="Times New Roman" w:eastAsia="Times New Roman" w:hAnsi="Times New Roman" w:cs="Times New Roman"/>
        </w:rPr>
      </w:pPr>
    </w:p>
    <w:p w14:paraId="3EAE3808" w14:textId="77777777" w:rsidR="008956E0" w:rsidRPr="008956E0" w:rsidRDefault="008956E0" w:rsidP="008956E0">
      <w:pPr>
        <w:jc w:val="center"/>
        <w:rPr>
          <w:rFonts w:ascii="Times New Roman" w:hAnsi="Times New Roman" w:cs="Times New Roman"/>
        </w:rPr>
      </w:pPr>
      <w:r w:rsidRPr="008956E0">
        <w:rPr>
          <w:rFonts w:ascii="Calibri" w:hAnsi="Calibri" w:cs="Times New Roman"/>
          <w:color w:val="000000"/>
          <w:sz w:val="22"/>
          <w:szCs w:val="22"/>
        </w:rPr>
        <w:t xml:space="preserve">By maintaining employment growth in poorer areas, </w:t>
      </w:r>
      <w:r w:rsidRPr="008956E0">
        <w:rPr>
          <w:rFonts w:ascii="Calibri" w:hAnsi="Calibri" w:cs="Times New Roman"/>
          <w:color w:val="000000"/>
          <w:sz w:val="22"/>
          <w:szCs w:val="22"/>
          <w:u w:val="single"/>
        </w:rPr>
        <w:t>Florida</w:t>
      </w:r>
      <w:r w:rsidRPr="008956E0">
        <w:rPr>
          <w:rFonts w:ascii="Calibri" w:hAnsi="Calibri" w:cs="Times New Roman"/>
          <w:color w:val="000000"/>
          <w:sz w:val="22"/>
          <w:szCs w:val="22"/>
        </w:rPr>
        <w:t xml:space="preserve"> concludes that strict restrictions on market-rate housing in urban areas are the “most effective restraint” on regional inequality in America. In other words, restricting market-rate housing balances growth between the Rust Belt and technology-based coastal cities, decreasing overall inequality.</w:t>
      </w:r>
    </w:p>
    <w:p w14:paraId="3CA8560F" w14:textId="77777777" w:rsidR="008956E0" w:rsidRPr="008956E0" w:rsidRDefault="008956E0" w:rsidP="008956E0">
      <w:pPr>
        <w:rPr>
          <w:rFonts w:ascii="Times New Roman" w:eastAsia="Times New Roman" w:hAnsi="Times New Roman" w:cs="Times New Roman"/>
        </w:rPr>
      </w:pPr>
    </w:p>
    <w:p w14:paraId="20FA5E69" w14:textId="77777777" w:rsidR="008956E0" w:rsidRPr="008956E0" w:rsidRDefault="008956E0" w:rsidP="008956E0">
      <w:pPr>
        <w:jc w:val="center"/>
        <w:rPr>
          <w:rFonts w:ascii="Times New Roman" w:hAnsi="Times New Roman" w:cs="Times New Roman"/>
        </w:rPr>
      </w:pPr>
      <w:r w:rsidRPr="008956E0">
        <w:rPr>
          <w:rFonts w:ascii="Calibri" w:hAnsi="Calibri" w:cs="Times New Roman"/>
          <w:color w:val="000000"/>
          <w:sz w:val="22"/>
          <w:szCs w:val="22"/>
          <w:u w:val="single"/>
        </w:rPr>
        <w:lastRenderedPageBreak/>
        <w:t>Phillip Longman of the Atlantic</w:t>
      </w:r>
      <w:r w:rsidRPr="008956E0">
        <w:rPr>
          <w:rFonts w:ascii="Calibri" w:hAnsi="Calibri" w:cs="Times New Roman"/>
          <w:color w:val="000000"/>
          <w:sz w:val="22"/>
          <w:szCs w:val="22"/>
        </w:rPr>
        <w:t xml:space="preserve"> explains that, historically, wealth inequality in America dropped by 30 percent when regional inequality fell to its lowest levels - when regions grew at similar rates, national income inequality plummeted, </w:t>
      </w:r>
      <w:r w:rsidRPr="008956E0">
        <w:rPr>
          <w:rFonts w:ascii="Calibri" w:hAnsi="Calibri" w:cs="Times New Roman"/>
          <w:i/>
          <w:iCs/>
          <w:color w:val="000000"/>
          <w:sz w:val="22"/>
          <w:szCs w:val="22"/>
        </w:rPr>
        <w:t>even</w:t>
      </w:r>
      <w:r w:rsidRPr="008956E0">
        <w:rPr>
          <w:rFonts w:ascii="Calibri" w:hAnsi="Calibri" w:cs="Times New Roman"/>
          <w:color w:val="000000"/>
          <w:sz w:val="22"/>
          <w:szCs w:val="22"/>
        </w:rPr>
        <w:t xml:space="preserve"> if inequality increased within particular regions.</w:t>
      </w:r>
    </w:p>
    <w:p w14:paraId="40049745" w14:textId="77777777" w:rsidR="008956E0" w:rsidRPr="008956E0" w:rsidRDefault="008956E0" w:rsidP="008956E0">
      <w:pPr>
        <w:rPr>
          <w:rFonts w:ascii="Times New Roman" w:eastAsia="Times New Roman" w:hAnsi="Times New Roman" w:cs="Times New Roman"/>
        </w:rPr>
      </w:pPr>
    </w:p>
    <w:p w14:paraId="0B2C0398" w14:textId="77777777" w:rsidR="008956E0" w:rsidRPr="008956E0" w:rsidRDefault="008956E0" w:rsidP="008956E0">
      <w:pPr>
        <w:jc w:val="center"/>
        <w:rPr>
          <w:rFonts w:ascii="Times New Roman" w:hAnsi="Times New Roman" w:cs="Times New Roman"/>
        </w:rPr>
      </w:pPr>
      <w:r w:rsidRPr="008956E0">
        <w:rPr>
          <w:rFonts w:ascii="Calibri" w:hAnsi="Calibri" w:cs="Times New Roman"/>
          <w:color w:val="000000"/>
          <w:sz w:val="22"/>
          <w:szCs w:val="22"/>
        </w:rPr>
        <w:t xml:space="preserve">Because it prices out the poor, </w:t>
      </w:r>
      <w:r w:rsidRPr="008956E0">
        <w:rPr>
          <w:rFonts w:ascii="Calibri" w:hAnsi="Calibri" w:cs="Times New Roman"/>
          <w:color w:val="000000"/>
          <w:sz w:val="22"/>
          <w:szCs w:val="22"/>
          <w:u w:val="single"/>
        </w:rPr>
        <w:t>Lopez ‘04 of the World Bank</w:t>
      </w:r>
      <w:r w:rsidRPr="008956E0">
        <w:rPr>
          <w:rFonts w:ascii="Calibri" w:hAnsi="Calibri" w:cs="Times New Roman"/>
          <w:color w:val="000000"/>
          <w:sz w:val="22"/>
          <w:szCs w:val="22"/>
        </w:rPr>
        <w:t xml:space="preserve"> quantifies that a 1 percent increase in income inequality increases poverty by 5 percent.</w:t>
      </w:r>
    </w:p>
    <w:p w14:paraId="3292834F" w14:textId="77777777" w:rsidR="008956E0" w:rsidRPr="008956E0" w:rsidRDefault="008956E0" w:rsidP="008956E0">
      <w:pPr>
        <w:rPr>
          <w:rFonts w:ascii="Times New Roman" w:eastAsia="Times New Roman" w:hAnsi="Times New Roman" w:cs="Times New Roman"/>
        </w:rPr>
      </w:pPr>
    </w:p>
    <w:p w14:paraId="39C4442B" w14:textId="77777777" w:rsidR="008956E0" w:rsidRPr="008956E0" w:rsidRDefault="008956E0" w:rsidP="008956E0">
      <w:pPr>
        <w:jc w:val="center"/>
        <w:rPr>
          <w:rFonts w:ascii="Times New Roman" w:hAnsi="Times New Roman" w:cs="Times New Roman"/>
        </w:rPr>
      </w:pPr>
      <w:r w:rsidRPr="008956E0">
        <w:rPr>
          <w:rFonts w:ascii="Calibri" w:hAnsi="Calibri" w:cs="Times New Roman"/>
          <w:color w:val="000000"/>
          <w:sz w:val="22"/>
          <w:szCs w:val="22"/>
        </w:rPr>
        <w:t xml:space="preserve">Thus, </w:t>
      </w:r>
      <w:r w:rsidRPr="008956E0">
        <w:rPr>
          <w:rFonts w:ascii="Calibri" w:hAnsi="Calibri" w:cs="Times New Roman"/>
          <w:color w:val="000000"/>
          <w:sz w:val="22"/>
          <w:szCs w:val="22"/>
          <w:u w:val="single"/>
        </w:rPr>
        <w:t>Singh ‘13 of the IMF</w:t>
      </w:r>
      <w:r w:rsidRPr="008956E0">
        <w:rPr>
          <w:rFonts w:ascii="Calibri" w:hAnsi="Calibri" w:cs="Times New Roman"/>
          <w:color w:val="000000"/>
          <w:sz w:val="22"/>
          <w:szCs w:val="22"/>
        </w:rPr>
        <w:t xml:space="preserve"> warns that a 1 percent increase in wealth inequality directly offsets </w:t>
      </w:r>
      <w:r w:rsidRPr="008956E0">
        <w:rPr>
          <w:rFonts w:ascii="Calibri" w:hAnsi="Calibri" w:cs="Times New Roman"/>
          <w:i/>
          <w:iCs/>
          <w:color w:val="000000"/>
          <w:sz w:val="22"/>
          <w:szCs w:val="22"/>
        </w:rPr>
        <w:t>any</w:t>
      </w:r>
      <w:r w:rsidRPr="008956E0">
        <w:rPr>
          <w:rFonts w:ascii="Calibri" w:hAnsi="Calibri" w:cs="Times New Roman"/>
          <w:color w:val="000000"/>
          <w:sz w:val="22"/>
          <w:szCs w:val="22"/>
        </w:rPr>
        <w:t xml:space="preserve"> beneficial impact on poverty reduction from the economic growth that created it.</w:t>
      </w:r>
    </w:p>
    <w:p w14:paraId="3977F0A0" w14:textId="77777777" w:rsidR="008956E0" w:rsidRPr="008956E0" w:rsidRDefault="008956E0" w:rsidP="008956E0">
      <w:pPr>
        <w:rPr>
          <w:rFonts w:ascii="Times New Roman" w:eastAsia="Times New Roman" w:hAnsi="Times New Roman" w:cs="Times New Roman"/>
        </w:rPr>
      </w:pPr>
    </w:p>
    <w:p w14:paraId="4956FD25" w14:textId="77777777" w:rsidR="008956E0" w:rsidRPr="008956E0" w:rsidRDefault="008956E0" w:rsidP="008956E0">
      <w:pPr>
        <w:jc w:val="center"/>
        <w:rPr>
          <w:rFonts w:ascii="Times New Roman" w:hAnsi="Times New Roman" w:cs="Times New Roman"/>
        </w:rPr>
      </w:pPr>
      <w:r w:rsidRPr="008956E0">
        <w:rPr>
          <w:rFonts w:ascii="Calibri" w:hAnsi="Calibri" w:cs="Times New Roman"/>
          <w:b/>
          <w:bCs/>
          <w:color w:val="000000"/>
          <w:sz w:val="22"/>
          <w:szCs w:val="22"/>
        </w:rPr>
        <w:t>The second impact is allowing an economic transition.</w:t>
      </w:r>
    </w:p>
    <w:p w14:paraId="293A582C" w14:textId="77777777" w:rsidR="008956E0" w:rsidRPr="008956E0" w:rsidRDefault="008956E0" w:rsidP="008956E0">
      <w:pPr>
        <w:rPr>
          <w:rFonts w:ascii="Times New Roman" w:eastAsia="Times New Roman" w:hAnsi="Times New Roman" w:cs="Times New Roman"/>
        </w:rPr>
      </w:pPr>
    </w:p>
    <w:p w14:paraId="3E5560C2" w14:textId="77777777" w:rsidR="008956E0" w:rsidRPr="008956E0" w:rsidRDefault="008956E0" w:rsidP="008956E0">
      <w:pPr>
        <w:jc w:val="center"/>
        <w:rPr>
          <w:rFonts w:ascii="Times New Roman" w:hAnsi="Times New Roman" w:cs="Times New Roman"/>
        </w:rPr>
      </w:pPr>
      <w:r w:rsidRPr="008956E0">
        <w:rPr>
          <w:rFonts w:ascii="Calibri" w:hAnsi="Calibri" w:cs="Times New Roman"/>
          <w:i/>
          <w:iCs/>
          <w:color w:val="000000"/>
          <w:sz w:val="22"/>
          <w:szCs w:val="22"/>
        </w:rPr>
        <w:t>Building more housing in urban areas would decrease the number of workers living in the Rust Belt, thus undermining economic growth.</w:t>
      </w:r>
    </w:p>
    <w:p w14:paraId="6C6DC4F8" w14:textId="77777777" w:rsidR="008956E0" w:rsidRPr="008956E0" w:rsidRDefault="008956E0" w:rsidP="008956E0">
      <w:pPr>
        <w:rPr>
          <w:rFonts w:ascii="Times New Roman" w:eastAsia="Times New Roman" w:hAnsi="Times New Roman" w:cs="Times New Roman"/>
        </w:rPr>
      </w:pPr>
    </w:p>
    <w:p w14:paraId="4A2A5DC5" w14:textId="77777777" w:rsidR="008956E0" w:rsidRPr="008956E0" w:rsidRDefault="008956E0" w:rsidP="008956E0">
      <w:pPr>
        <w:jc w:val="center"/>
        <w:rPr>
          <w:rFonts w:ascii="Times New Roman" w:hAnsi="Times New Roman" w:cs="Times New Roman"/>
        </w:rPr>
      </w:pPr>
      <w:r w:rsidRPr="008956E0">
        <w:rPr>
          <w:rFonts w:ascii="Calibri" w:hAnsi="Calibri" w:cs="Times New Roman"/>
          <w:color w:val="000000"/>
          <w:sz w:val="22"/>
          <w:szCs w:val="22"/>
        </w:rPr>
        <w:t xml:space="preserve">While the media often hypes cities such as San Francisco as hubs of economic growth, </w:t>
      </w:r>
      <w:r w:rsidRPr="008956E0">
        <w:rPr>
          <w:rFonts w:ascii="Calibri" w:hAnsi="Calibri" w:cs="Times New Roman"/>
          <w:color w:val="000000"/>
          <w:sz w:val="22"/>
          <w:szCs w:val="22"/>
          <w:u w:val="single"/>
        </w:rPr>
        <w:t>Curbed News</w:t>
      </w:r>
      <w:r w:rsidRPr="008956E0">
        <w:rPr>
          <w:rFonts w:ascii="Calibri" w:hAnsi="Calibri" w:cs="Times New Roman"/>
          <w:color w:val="000000"/>
          <w:sz w:val="22"/>
          <w:szCs w:val="22"/>
        </w:rPr>
        <w:t xml:space="preserve"> reports that the Rust Belt is transitioning away from its historical roots of manufacturing, and towards the innovative tech sector and knowledge economy. However, </w:t>
      </w:r>
      <w:r w:rsidRPr="008956E0">
        <w:rPr>
          <w:rFonts w:ascii="Calibri" w:hAnsi="Calibri" w:cs="Times New Roman"/>
          <w:color w:val="000000"/>
          <w:sz w:val="22"/>
          <w:szCs w:val="22"/>
          <w:u w:val="single"/>
        </w:rPr>
        <w:t>the Harvard Business Review</w:t>
      </w:r>
      <w:r w:rsidRPr="008956E0">
        <w:rPr>
          <w:rFonts w:ascii="Calibri" w:hAnsi="Calibri" w:cs="Times New Roman"/>
          <w:color w:val="000000"/>
          <w:sz w:val="22"/>
          <w:szCs w:val="22"/>
        </w:rPr>
        <w:t xml:space="preserve"> finds that the Midwest needs a constant pipeline of skilled, educated workers to revitalize its economy. </w:t>
      </w:r>
      <w:r w:rsidRPr="008956E0">
        <w:rPr>
          <w:rFonts w:ascii="Calibri" w:hAnsi="Calibri" w:cs="Times New Roman"/>
          <w:color w:val="000000"/>
          <w:sz w:val="22"/>
          <w:szCs w:val="22"/>
          <w:u w:val="single"/>
        </w:rPr>
        <w:t>Benjamin Hernandez of Forbes</w:t>
      </w:r>
      <w:r w:rsidRPr="008956E0">
        <w:rPr>
          <w:rFonts w:ascii="Calibri" w:hAnsi="Calibri" w:cs="Times New Roman"/>
          <w:color w:val="000000"/>
          <w:sz w:val="22"/>
          <w:szCs w:val="22"/>
        </w:rPr>
        <w:t xml:space="preserve"> explains that growth in the Rust Belt could be responsible for 10 million jobs in the long-term.</w:t>
      </w:r>
    </w:p>
    <w:p w14:paraId="565C3C2F" w14:textId="77777777" w:rsidR="008956E0" w:rsidRPr="008956E0" w:rsidRDefault="008956E0" w:rsidP="008956E0">
      <w:pPr>
        <w:rPr>
          <w:rFonts w:ascii="Times New Roman" w:eastAsia="Times New Roman" w:hAnsi="Times New Roman" w:cs="Times New Roman"/>
        </w:rPr>
      </w:pPr>
    </w:p>
    <w:p w14:paraId="2B7DCD50" w14:textId="77777777" w:rsidR="008956E0" w:rsidRPr="008956E0" w:rsidRDefault="008956E0" w:rsidP="008956E0">
      <w:pPr>
        <w:jc w:val="center"/>
        <w:rPr>
          <w:rFonts w:ascii="Times New Roman" w:hAnsi="Times New Roman" w:cs="Times New Roman"/>
        </w:rPr>
      </w:pPr>
      <w:r w:rsidRPr="008956E0">
        <w:rPr>
          <w:rFonts w:ascii="Calibri" w:hAnsi="Calibri" w:cs="Times New Roman"/>
          <w:color w:val="000000"/>
          <w:sz w:val="22"/>
          <w:szCs w:val="22"/>
        </w:rPr>
        <w:t xml:space="preserve">Promoting market rate housing would undermine this, as </w:t>
      </w:r>
      <w:r w:rsidRPr="008956E0">
        <w:rPr>
          <w:rFonts w:ascii="Calibri" w:hAnsi="Calibri" w:cs="Times New Roman"/>
          <w:color w:val="000000"/>
          <w:sz w:val="22"/>
          <w:szCs w:val="22"/>
          <w:u w:val="single"/>
        </w:rPr>
        <w:t>Florida</w:t>
      </w:r>
      <w:r w:rsidRPr="008956E0">
        <w:rPr>
          <w:rFonts w:ascii="Calibri" w:hAnsi="Calibri" w:cs="Times New Roman"/>
          <w:color w:val="000000"/>
          <w:sz w:val="22"/>
          <w:szCs w:val="22"/>
        </w:rPr>
        <w:t xml:space="preserve"> confirms that while areas as California or New York may see more growth, more vulnerable regions would see significant negative impacts, quantifying that the removal of such regulations could decrease employment growth in Rust Belt cities by as much as 300 percent, holding back the development of an entire region.</w:t>
      </w:r>
    </w:p>
    <w:p w14:paraId="143A41AB" w14:textId="77777777" w:rsidR="008956E0" w:rsidRPr="008956E0" w:rsidRDefault="008956E0" w:rsidP="008956E0">
      <w:pPr>
        <w:rPr>
          <w:rFonts w:ascii="Times New Roman" w:eastAsia="Times New Roman" w:hAnsi="Times New Roman" w:cs="Times New Roman"/>
        </w:rPr>
      </w:pPr>
    </w:p>
    <w:p w14:paraId="19F5FB2A" w14:textId="77777777" w:rsidR="008956E0" w:rsidRPr="008956E0" w:rsidRDefault="008956E0" w:rsidP="008956E0">
      <w:pPr>
        <w:jc w:val="center"/>
        <w:rPr>
          <w:rFonts w:ascii="Times New Roman" w:hAnsi="Times New Roman" w:cs="Times New Roman"/>
        </w:rPr>
      </w:pPr>
      <w:r w:rsidRPr="008956E0">
        <w:rPr>
          <w:rFonts w:ascii="Calibri" w:hAnsi="Calibri" w:cs="Times New Roman"/>
          <w:b/>
          <w:bCs/>
          <w:color w:val="000000"/>
          <w:sz w:val="22"/>
          <w:szCs w:val="22"/>
        </w:rPr>
        <w:t>Thus, we negate.</w:t>
      </w:r>
    </w:p>
    <w:p w14:paraId="0CB13D06" w14:textId="77777777" w:rsidR="008956E0" w:rsidRPr="008956E0" w:rsidRDefault="008956E0" w:rsidP="008956E0">
      <w:pPr>
        <w:rPr>
          <w:rFonts w:ascii="Times New Roman" w:eastAsia="Times New Roman" w:hAnsi="Times New Roman" w:cs="Times New Roman"/>
        </w:rPr>
      </w:pPr>
    </w:p>
    <w:p w14:paraId="7362EA86" w14:textId="603E37E0" w:rsidR="009057FA" w:rsidRPr="008956E0" w:rsidRDefault="009057FA" w:rsidP="008956E0">
      <w:bookmarkStart w:id="0" w:name="_GoBack"/>
      <w:bookmarkEnd w:id="0"/>
    </w:p>
    <w:sectPr w:rsidR="009057FA" w:rsidRPr="008956E0" w:rsidSect="00F6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3E"/>
    <w:rsid w:val="003E765D"/>
    <w:rsid w:val="006D0D3E"/>
    <w:rsid w:val="008956E0"/>
    <w:rsid w:val="009057FA"/>
    <w:rsid w:val="00BD11F3"/>
    <w:rsid w:val="00F6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C0F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D3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1318">
      <w:bodyDiv w:val="1"/>
      <w:marLeft w:val="0"/>
      <w:marRight w:val="0"/>
      <w:marTop w:val="0"/>
      <w:marBottom w:val="0"/>
      <w:divBdr>
        <w:top w:val="none" w:sz="0" w:space="0" w:color="auto"/>
        <w:left w:val="none" w:sz="0" w:space="0" w:color="auto"/>
        <w:bottom w:val="none" w:sz="0" w:space="0" w:color="auto"/>
        <w:right w:val="none" w:sz="0" w:space="0" w:color="auto"/>
      </w:divBdr>
    </w:div>
    <w:div w:id="902177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3582</Characters>
  <Application>Microsoft Macintosh Word</Application>
  <DocSecurity>0</DocSecurity>
  <Lines>29</Lines>
  <Paragraphs>8</Paragraphs>
  <ScaleCrop>false</ScaleCrop>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2019-03-02T05:04:00Z</dcterms:created>
  <dcterms:modified xsi:type="dcterms:W3CDTF">2019-05-03T00:36:00Z</dcterms:modified>
</cp:coreProperties>
</file>